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F6C1" w14:textId="77777777" w:rsidR="005667EB" w:rsidRPr="00970DAE" w:rsidRDefault="00950BBB" w:rsidP="00950BBB">
      <w:pPr>
        <w:spacing w:before="27"/>
        <w:rPr>
          <w:b/>
          <w:spacing w:val="-3"/>
          <w:sz w:val="28"/>
        </w:rPr>
      </w:pPr>
      <w:r w:rsidRPr="00970DAE">
        <w:rPr>
          <w:rFonts w:hint="eastAsia"/>
          <w:spacing w:val="-3"/>
          <w:sz w:val="21"/>
        </w:rPr>
        <w:t>別紙様式１</w:t>
      </w:r>
      <w:r w:rsidR="00597FE4" w:rsidRPr="00970DAE">
        <w:rPr>
          <w:rFonts w:hint="eastAsia"/>
          <w:spacing w:val="-3"/>
          <w:sz w:val="21"/>
        </w:rPr>
        <w:t xml:space="preserve">　　　　　　　　　　　　　　　　　　　</w:t>
      </w:r>
      <w:r w:rsidR="000D5C42" w:rsidRPr="00970DAE">
        <w:rPr>
          <w:rFonts w:hint="eastAsia"/>
          <w:spacing w:val="-3"/>
          <w:sz w:val="21"/>
        </w:rPr>
        <w:t xml:space="preserve">　　　　　　</w:t>
      </w:r>
      <w:r w:rsidR="000D5C42" w:rsidRPr="00970DAE">
        <w:rPr>
          <w:rFonts w:hint="eastAsia"/>
          <w:b/>
          <w:spacing w:val="-3"/>
          <w:sz w:val="28"/>
        </w:rPr>
        <w:t>健康調査票</w:t>
      </w:r>
      <w:r w:rsidR="00597FE4" w:rsidRPr="00970DAE">
        <w:rPr>
          <w:rFonts w:hint="eastAsia"/>
          <w:spacing w:val="-3"/>
          <w:sz w:val="21"/>
        </w:rPr>
        <w:t xml:space="preserve">　　　　</w:t>
      </w:r>
      <w:r w:rsidR="000D5C42" w:rsidRPr="00970DAE">
        <w:rPr>
          <w:rFonts w:hint="eastAsia"/>
          <w:spacing w:val="-3"/>
          <w:sz w:val="21"/>
        </w:rPr>
        <w:t xml:space="preserve">　　　　　　　　　　　　　　　　</w:t>
      </w:r>
      <w:r w:rsidR="00597FE4" w:rsidRPr="00970DAE">
        <w:rPr>
          <w:rFonts w:hint="eastAsia"/>
          <w:spacing w:val="-3"/>
          <w:sz w:val="21"/>
        </w:rPr>
        <w:t xml:space="preserve">　　　　　　　【表面】</w:t>
      </w:r>
    </w:p>
    <w:tbl>
      <w:tblPr>
        <w:tblStyle w:val="TableNormal1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1701"/>
        <w:gridCol w:w="1276"/>
        <w:gridCol w:w="1134"/>
        <w:gridCol w:w="1985"/>
        <w:gridCol w:w="2976"/>
      </w:tblGrid>
      <w:tr w:rsidR="00970DAE" w:rsidRPr="00970DAE" w14:paraId="1F8B3127" w14:textId="77777777" w:rsidTr="00DA45B9">
        <w:trPr>
          <w:trHeight w:val="268"/>
        </w:trPr>
        <w:tc>
          <w:tcPr>
            <w:tcW w:w="1026" w:type="dxa"/>
            <w:tcBorders>
              <w:right w:val="single" w:sz="4" w:space="0" w:color="000000"/>
            </w:tcBorders>
            <w:vAlign w:val="center"/>
          </w:tcPr>
          <w:p w14:paraId="2F4F1A23" w14:textId="77777777" w:rsidR="00833E24" w:rsidRPr="00970DAE" w:rsidRDefault="00833E24" w:rsidP="00833E24">
            <w:pPr>
              <w:jc w:val="center"/>
            </w:pPr>
            <w:r w:rsidRPr="00970DAE">
              <w:rPr>
                <w:rFonts w:hint="eastAsia"/>
              </w:rPr>
              <w:t>氏　名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A8A42" w14:textId="77777777" w:rsidR="00833E24" w:rsidRPr="00970DAE" w:rsidRDefault="00833E24" w:rsidP="00833E24">
            <w:pPr>
              <w:ind w:left="108" w:right="57"/>
              <w:jc w:val="right"/>
            </w:pPr>
            <w:r w:rsidRPr="00970DAE">
              <w:rPr>
                <w:rFonts w:hint="eastAsia"/>
              </w:rPr>
              <w:t xml:space="preserve">　　　（男・女）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6BBC7" w14:textId="77777777" w:rsidR="00833E24" w:rsidRPr="00970DAE" w:rsidRDefault="00833E24" w:rsidP="00833E24">
            <w:pPr>
              <w:ind w:left="108" w:right="57"/>
            </w:pPr>
            <w:r w:rsidRPr="00970DAE">
              <w:rPr>
                <w:rFonts w:hint="eastAsia"/>
              </w:rPr>
              <w:t>生年月日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DE84CD" w14:textId="77777777" w:rsidR="00833E24" w:rsidRPr="00970DAE" w:rsidRDefault="00833E24" w:rsidP="00833E24">
            <w:pPr>
              <w:tabs>
                <w:tab w:val="left" w:pos="2310"/>
              </w:tabs>
              <w:spacing w:line="220" w:lineRule="exact"/>
              <w:ind w:left="107" w:firstLineChars="300" w:firstLine="630"/>
              <w:rPr>
                <w:sz w:val="21"/>
                <w:szCs w:val="21"/>
              </w:rPr>
            </w:pPr>
            <w:r w:rsidRPr="00970DAE">
              <w:rPr>
                <w:rFonts w:hint="eastAsia"/>
                <w:sz w:val="21"/>
                <w:szCs w:val="21"/>
              </w:rPr>
              <w:t>・　　　　・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B999F91" w14:textId="77777777" w:rsidR="00833E24" w:rsidRPr="00970DAE" w:rsidRDefault="00833E24" w:rsidP="00833E24">
            <w:pPr>
              <w:tabs>
                <w:tab w:val="left" w:pos="2310"/>
              </w:tabs>
              <w:spacing w:line="220" w:lineRule="exact"/>
              <w:rPr>
                <w:sz w:val="21"/>
                <w:szCs w:val="21"/>
              </w:rPr>
            </w:pPr>
          </w:p>
        </w:tc>
      </w:tr>
      <w:tr w:rsidR="00970DAE" w:rsidRPr="00970DAE" w14:paraId="421E208A" w14:textId="77777777" w:rsidTr="00DA45B9">
        <w:trPr>
          <w:trHeight w:val="329"/>
        </w:trPr>
        <w:tc>
          <w:tcPr>
            <w:tcW w:w="1026" w:type="dxa"/>
            <w:tcBorders>
              <w:right w:val="single" w:sz="4" w:space="0" w:color="000000"/>
            </w:tcBorders>
            <w:vAlign w:val="center"/>
          </w:tcPr>
          <w:p w14:paraId="39E976D7" w14:textId="77777777" w:rsidR="00833E24" w:rsidRPr="00970DAE" w:rsidRDefault="00833E24" w:rsidP="00833E24">
            <w:pPr>
              <w:jc w:val="center"/>
            </w:pPr>
            <w:r w:rsidRPr="00970DAE">
              <w:rPr>
                <w:rFonts w:hint="eastAsia"/>
                <w:sz w:val="18"/>
              </w:rPr>
              <w:t>研修等期間</w:t>
            </w:r>
          </w:p>
        </w:tc>
        <w:tc>
          <w:tcPr>
            <w:tcW w:w="6096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80EF7F" w14:textId="77777777" w:rsidR="00833E24" w:rsidRPr="00970DAE" w:rsidRDefault="00833E24" w:rsidP="00833E24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970DAE">
              <w:rPr>
                <w:rFonts w:hint="eastAsia"/>
                <w:sz w:val="21"/>
                <w:szCs w:val="21"/>
              </w:rPr>
              <w:t>・　　　　　・　　　　～　　　　　　　・　　　　・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970A95E" w14:textId="77777777" w:rsidR="00833E24" w:rsidRPr="00970DAE" w:rsidRDefault="00833E24" w:rsidP="00833E24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970DAE" w:rsidRPr="00970DAE" w14:paraId="759D850D" w14:textId="77777777" w:rsidTr="00DA45B9">
        <w:trPr>
          <w:trHeight w:val="128"/>
        </w:trPr>
        <w:tc>
          <w:tcPr>
            <w:tcW w:w="1009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8D31A1D" w14:textId="77777777" w:rsidR="00833E24" w:rsidRPr="00970DAE" w:rsidRDefault="00833E24" w:rsidP="00833E24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970DAE" w:rsidRPr="00970DAE" w14:paraId="7C8A78D4" w14:textId="77777777" w:rsidTr="00DA45B9">
        <w:trPr>
          <w:trHeight w:val="329"/>
        </w:trPr>
        <w:tc>
          <w:tcPr>
            <w:tcW w:w="1026" w:type="dxa"/>
            <w:tcBorders>
              <w:right w:val="single" w:sz="4" w:space="0" w:color="000000"/>
              <w:tr2bl w:val="single" w:sz="4" w:space="0" w:color="auto"/>
            </w:tcBorders>
            <w:vAlign w:val="center"/>
          </w:tcPr>
          <w:p w14:paraId="37063E9B" w14:textId="77777777" w:rsidR="00833E24" w:rsidRPr="00970DAE" w:rsidRDefault="00833E24" w:rsidP="00833E2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9C95F5" w14:textId="77777777" w:rsidR="00833E24" w:rsidRPr="00970DAE" w:rsidRDefault="00833E24" w:rsidP="00833E24">
            <w:pPr>
              <w:widowControl/>
              <w:autoSpaceDE/>
              <w:autoSpaceDN/>
              <w:jc w:val="center"/>
              <w:rPr>
                <w:rFonts w:cs="ＭＳ Ｐゴシック"/>
                <w:sz w:val="21"/>
                <w:szCs w:val="20"/>
                <w:lang w:val="en-US" w:bidi="ar-SA"/>
              </w:rPr>
            </w:pPr>
            <w:r w:rsidRPr="00970DAE">
              <w:rPr>
                <w:rFonts w:cs="ＭＳ Ｐゴシック" w:hint="eastAsia"/>
                <w:sz w:val="18"/>
                <w:szCs w:val="20"/>
                <w:lang w:val="en-US" w:bidi="ar-SA"/>
              </w:rPr>
              <w:t>検査日（西暦）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vAlign w:val="center"/>
          </w:tcPr>
          <w:p w14:paraId="63317CB8" w14:textId="77777777" w:rsidR="00833E24" w:rsidRPr="00970DAE" w:rsidRDefault="00833E24" w:rsidP="00833E24">
            <w:pPr>
              <w:widowControl/>
              <w:autoSpaceDE/>
              <w:autoSpaceDN/>
              <w:ind w:firstLineChars="50" w:firstLine="105"/>
              <w:rPr>
                <w:rFonts w:cs="ＭＳ Ｐゴシック"/>
                <w:sz w:val="21"/>
                <w:szCs w:val="20"/>
                <w:lang w:val="en-US" w:bidi="ar-SA"/>
              </w:rPr>
            </w:pPr>
            <w:r w:rsidRPr="00970DAE">
              <w:rPr>
                <w:rFonts w:cs="ＭＳ Ｐゴシック" w:hint="eastAsia"/>
                <w:sz w:val="21"/>
                <w:szCs w:val="20"/>
                <w:lang w:val="en-US" w:bidi="ar-SA"/>
              </w:rPr>
              <w:t>所見等（該当するものに☑）</w:t>
            </w:r>
          </w:p>
        </w:tc>
      </w:tr>
      <w:tr w:rsidR="00970DAE" w:rsidRPr="00970DAE" w14:paraId="60ECB8D4" w14:textId="77777777" w:rsidTr="00DA45B9">
        <w:trPr>
          <w:trHeight w:val="391"/>
        </w:trPr>
        <w:tc>
          <w:tcPr>
            <w:tcW w:w="1026" w:type="dxa"/>
            <w:vMerge w:val="restart"/>
            <w:tcBorders>
              <w:right w:val="single" w:sz="4" w:space="0" w:color="000000"/>
            </w:tcBorders>
            <w:vAlign w:val="center"/>
          </w:tcPr>
          <w:p w14:paraId="674A62FC" w14:textId="77777777" w:rsidR="00833E24" w:rsidRPr="00970DAE" w:rsidRDefault="00833E24" w:rsidP="00833E24">
            <w:pPr>
              <w:jc w:val="center"/>
            </w:pPr>
            <w:r w:rsidRPr="00970DAE">
              <w:rPr>
                <w:rFonts w:cs="ＭＳ Ｐゴシック" w:hint="eastAsia"/>
                <w:sz w:val="16"/>
                <w:szCs w:val="21"/>
                <w:lang w:val="en-US" w:bidi="ar-SA"/>
              </w:rPr>
              <w:t>胸部エックス線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C4550F" w14:textId="77777777" w:rsidR="00833E24" w:rsidRPr="00970DAE" w:rsidRDefault="00833E24" w:rsidP="00833E24">
            <w:pPr>
              <w:spacing w:line="220" w:lineRule="exact"/>
              <w:jc w:val="center"/>
              <w:rPr>
                <w:sz w:val="20"/>
                <w:szCs w:val="21"/>
              </w:rPr>
            </w:pPr>
            <w:r w:rsidRPr="00970DAE">
              <w:rPr>
                <w:rFonts w:hint="eastAsia"/>
                <w:sz w:val="21"/>
                <w:szCs w:val="21"/>
              </w:rPr>
              <w:t>・　　　・</w:t>
            </w:r>
          </w:p>
          <w:p w14:paraId="25FFEF6D" w14:textId="77777777" w:rsidR="00833E24" w:rsidRPr="00970DAE" w:rsidRDefault="00833E24" w:rsidP="00833E24">
            <w:pPr>
              <w:spacing w:line="220" w:lineRule="exact"/>
              <w:ind w:rightChars="-66" w:right="-145"/>
              <w:rPr>
                <w:sz w:val="21"/>
                <w:szCs w:val="21"/>
              </w:rPr>
            </w:pPr>
            <w:r w:rsidRPr="00970DAE">
              <w:rPr>
                <w:rFonts w:hint="eastAsia"/>
                <w:sz w:val="14"/>
                <w:szCs w:val="21"/>
              </w:rPr>
              <w:t>（研修等の開始前1年以内）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vAlign w:val="center"/>
          </w:tcPr>
          <w:p w14:paraId="6690ED4E" w14:textId="77777777" w:rsidR="00833E24" w:rsidRPr="00970DAE" w:rsidRDefault="00833E24" w:rsidP="00833E24">
            <w:pPr>
              <w:widowControl/>
              <w:autoSpaceDE/>
              <w:autoSpaceDN/>
              <w:rPr>
                <w:rFonts w:cs="ＭＳ Ｐゴシック"/>
                <w:sz w:val="21"/>
                <w:szCs w:val="21"/>
                <w:lang w:val="en-US" w:bidi="ar-SA"/>
              </w:rPr>
            </w:pPr>
            <w:r w:rsidRPr="00970DAE">
              <w:rPr>
                <w:rFonts w:cs="ＭＳ Ｐゴシック" w:hint="eastAsia"/>
                <w:sz w:val="18"/>
                <w:szCs w:val="21"/>
                <w:lang w:val="en-US" w:bidi="ar-SA"/>
              </w:rPr>
              <w:t>□所見なし（健康診断結果等（写）を添付）</w:t>
            </w:r>
          </w:p>
        </w:tc>
      </w:tr>
      <w:tr w:rsidR="00833E24" w:rsidRPr="00970DAE" w14:paraId="26E582D2" w14:textId="77777777" w:rsidTr="00DA45B9">
        <w:trPr>
          <w:trHeight w:val="269"/>
        </w:trPr>
        <w:tc>
          <w:tcPr>
            <w:tcW w:w="1026" w:type="dxa"/>
            <w:vMerge/>
            <w:tcBorders>
              <w:right w:val="single" w:sz="4" w:space="0" w:color="000000"/>
            </w:tcBorders>
            <w:vAlign w:val="center"/>
          </w:tcPr>
          <w:p w14:paraId="747B81A4" w14:textId="77777777" w:rsidR="00833E24" w:rsidRPr="00970DAE" w:rsidRDefault="00833E24" w:rsidP="00833E2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296E9C" w14:textId="77777777" w:rsidR="00833E24" w:rsidRPr="00970DAE" w:rsidRDefault="00833E24" w:rsidP="00833E24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vAlign w:val="center"/>
          </w:tcPr>
          <w:p w14:paraId="6D851E3A" w14:textId="77777777" w:rsidR="00833E24" w:rsidRPr="00970DAE" w:rsidRDefault="00833E24" w:rsidP="00833E24">
            <w:pPr>
              <w:spacing w:line="220" w:lineRule="exact"/>
              <w:ind w:rightChars="-67" w:right="-147"/>
              <w:rPr>
                <w:sz w:val="21"/>
                <w:szCs w:val="21"/>
              </w:rPr>
            </w:pPr>
            <w:r w:rsidRPr="00970DAE">
              <w:rPr>
                <w:rFonts w:cs="ＭＳ Ｐゴシック" w:hint="eastAsia"/>
                <w:sz w:val="18"/>
                <w:szCs w:val="21"/>
                <w:lang w:val="en-US" w:bidi="ar-SA"/>
              </w:rPr>
              <w:t>□所見あり（健康診断結果等（写）及び研修等の参加について医師の意見を付した診断書を添付）</w:t>
            </w:r>
          </w:p>
        </w:tc>
      </w:tr>
    </w:tbl>
    <w:p w14:paraId="4DD86D8F" w14:textId="77777777" w:rsidR="00D56B65" w:rsidRPr="00970DAE" w:rsidRDefault="00D56B65" w:rsidP="00DD1DA5">
      <w:pPr>
        <w:spacing w:before="27"/>
        <w:ind w:firstLineChars="150" w:firstLine="326"/>
        <w:jc w:val="both"/>
        <w:rPr>
          <w:spacing w:val="-3"/>
        </w:rPr>
      </w:pPr>
    </w:p>
    <w:tbl>
      <w:tblPr>
        <w:tblW w:w="101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977"/>
        <w:gridCol w:w="281"/>
        <w:gridCol w:w="432"/>
        <w:gridCol w:w="276"/>
        <w:gridCol w:w="715"/>
        <w:gridCol w:w="575"/>
        <w:gridCol w:w="133"/>
        <w:gridCol w:w="576"/>
        <w:gridCol w:w="404"/>
        <w:gridCol w:w="724"/>
        <w:gridCol w:w="714"/>
        <w:gridCol w:w="854"/>
        <w:gridCol w:w="1403"/>
        <w:gridCol w:w="11"/>
        <w:gridCol w:w="57"/>
      </w:tblGrid>
      <w:tr w:rsidR="00970DAE" w:rsidRPr="00970DAE" w14:paraId="6AC8D517" w14:textId="77777777" w:rsidTr="0069528B">
        <w:trPr>
          <w:gridAfter w:val="2"/>
          <w:wAfter w:w="68" w:type="dxa"/>
          <w:trHeight w:hRule="exact" w:val="95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FD46E" w14:textId="77777777" w:rsidR="00767D2D" w:rsidRPr="00970DAE" w:rsidRDefault="00767D2D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>疾　患</w:t>
            </w:r>
          </w:p>
        </w:tc>
        <w:tc>
          <w:tcPr>
            <w:tcW w:w="766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C65" w14:textId="77777777" w:rsidR="00767D2D" w:rsidRPr="00970DAE" w:rsidRDefault="00767D2D" w:rsidP="00767D2D">
            <w:pPr>
              <w:tabs>
                <w:tab w:val="left" w:pos="1560"/>
              </w:tabs>
              <w:jc w:val="center"/>
              <w:rPr>
                <w:szCs w:val="21"/>
              </w:rPr>
            </w:pPr>
            <w:r w:rsidRPr="00970DAE">
              <w:rPr>
                <w:rFonts w:hint="eastAsia"/>
                <w:b/>
                <w:sz w:val="24"/>
                <w:szCs w:val="24"/>
              </w:rPr>
              <w:t xml:space="preserve">A　</w:t>
            </w:r>
            <w:r w:rsidRPr="00970DAE">
              <w:rPr>
                <w:rFonts w:hint="eastAsia"/>
                <w:sz w:val="16"/>
                <w:szCs w:val="18"/>
              </w:rPr>
              <w:t xml:space="preserve">該当する項目すべてに </w:t>
            </w:r>
            <w:r w:rsidRPr="00970DAE">
              <w:rPr>
                <w:rFonts w:cs="ＭＳ 明朝" w:hint="eastAsia"/>
              </w:rPr>
              <w:t>☑</w:t>
            </w:r>
            <w:r w:rsidRPr="00970DAE">
              <w:rPr>
                <w:rFonts w:cs="ＭＳ 明朝" w:hint="eastAsia"/>
                <w:sz w:val="16"/>
                <w:szCs w:val="18"/>
              </w:rPr>
              <w:t xml:space="preserve"> </w:t>
            </w:r>
            <w:r w:rsidRPr="00970DAE">
              <w:rPr>
                <w:rFonts w:hint="eastAsia"/>
                <w:sz w:val="16"/>
                <w:szCs w:val="18"/>
              </w:rPr>
              <w:t>を入れ、</w:t>
            </w:r>
            <w:r w:rsidRPr="00970DAE">
              <w:rPr>
                <w:rFonts w:hint="eastAsia"/>
                <w:sz w:val="16"/>
                <w:szCs w:val="18"/>
                <w:u w:val="wave"/>
              </w:rPr>
              <w:t>母子手帳（写）や検査結果等の根拠資料を添付すること</w:t>
            </w:r>
            <w:r w:rsidRPr="00970DAE">
              <w:rPr>
                <w:rFonts w:hint="eastAsia"/>
                <w:sz w:val="16"/>
                <w:szCs w:val="18"/>
              </w:rPr>
              <w:t>。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4ED84" w14:textId="77777777" w:rsidR="00767D2D" w:rsidRPr="00970DAE" w:rsidRDefault="00767D2D" w:rsidP="0069528B">
            <w:pPr>
              <w:tabs>
                <w:tab w:val="left" w:pos="1560"/>
              </w:tabs>
              <w:ind w:leftChars="-45" w:left="-99" w:rightChars="-49" w:right="-108"/>
              <w:rPr>
                <w:szCs w:val="21"/>
              </w:rPr>
            </w:pPr>
            <w:r w:rsidRPr="00970DAE">
              <w:rPr>
                <w:rFonts w:hint="eastAsia"/>
                <w:b/>
                <w:sz w:val="24"/>
                <w:szCs w:val="24"/>
              </w:rPr>
              <w:t>B</w:t>
            </w:r>
            <w:r w:rsidRPr="00970DAE">
              <w:rPr>
                <w:rFonts w:hint="eastAsia"/>
                <w:szCs w:val="21"/>
              </w:rPr>
              <w:t xml:space="preserve">　</w:t>
            </w:r>
            <w:r w:rsidRPr="00970DAE">
              <w:rPr>
                <w:rFonts w:hint="eastAsia"/>
                <w:sz w:val="18"/>
                <w:szCs w:val="18"/>
                <w:u w:val="wave"/>
              </w:rPr>
              <w:t>Aに該当しない</w:t>
            </w:r>
            <w:r w:rsidR="00C53EA4" w:rsidRPr="00970DAE">
              <w:rPr>
                <w:rFonts w:hint="eastAsia"/>
                <w:sz w:val="14"/>
                <w:szCs w:val="18"/>
              </w:rPr>
              <w:t>検査方法を明記した結果のコピーを添付）</w:t>
            </w:r>
          </w:p>
        </w:tc>
      </w:tr>
      <w:tr w:rsidR="00970DAE" w:rsidRPr="00970DAE" w14:paraId="36B6837B" w14:textId="77777777" w:rsidTr="00682C34">
        <w:trPr>
          <w:gridAfter w:val="2"/>
          <w:wAfter w:w="68" w:type="dxa"/>
          <w:trHeight w:val="342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C207" w14:textId="77777777" w:rsidR="00767D2D" w:rsidRPr="00970DAE" w:rsidRDefault="00767D2D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>麻　疹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744F5" w14:textId="77777777" w:rsidR="00767D2D" w:rsidRPr="00970DAE" w:rsidRDefault="00900934" w:rsidP="00B566BB">
            <w:pPr>
              <w:tabs>
                <w:tab w:val="left" w:pos="1560"/>
              </w:tabs>
            </w:pPr>
            <w:r w:rsidRPr="00970DAE">
              <w:rPr>
                <w:rFonts w:hint="eastAsia"/>
              </w:rPr>
              <w:t>□ワクチン2回接種済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D509B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接種日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A2FD6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6"/>
                <w:szCs w:val="16"/>
              </w:rPr>
              <w:t>西暦</w:t>
            </w:r>
          </w:p>
          <w:p w14:paraId="6ADA034D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　　.　　　　　.　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83A7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6"/>
                <w:szCs w:val="16"/>
              </w:rPr>
              <w:t>西暦</w:t>
            </w:r>
          </w:p>
          <w:p w14:paraId="2970800D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　　.　　　　　.　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BED3927" w14:textId="77777777" w:rsidR="00767D2D" w:rsidRPr="00970DAE" w:rsidRDefault="00767D2D" w:rsidP="00C53EA4">
            <w:pPr>
              <w:spacing w:line="300" w:lineRule="exact"/>
              <w:rPr>
                <w:sz w:val="18"/>
                <w:szCs w:val="18"/>
              </w:rPr>
            </w:pPr>
            <w:r w:rsidRPr="00970DAE">
              <w:rPr>
                <w:rFonts w:hint="eastAsia"/>
              </w:rPr>
              <w:t>□</w:t>
            </w:r>
            <w:r w:rsidRPr="00970DAE">
              <w:rPr>
                <w:rFonts w:hint="eastAsia"/>
                <w:szCs w:val="21"/>
              </w:rPr>
              <w:t>抗体価検査結果</w:t>
            </w:r>
          </w:p>
        </w:tc>
      </w:tr>
      <w:tr w:rsidR="00970DAE" w:rsidRPr="00970DAE" w14:paraId="5EF4ED6C" w14:textId="77777777" w:rsidTr="00682C34">
        <w:trPr>
          <w:gridAfter w:val="2"/>
          <w:wAfter w:w="68" w:type="dxa"/>
          <w:trHeight w:val="349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D842" w14:textId="77777777" w:rsidR="00767D2D" w:rsidRPr="00970DAE" w:rsidRDefault="00767D2D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1B15E6" w14:textId="77777777" w:rsidR="00767D2D" w:rsidRPr="00970DAE" w:rsidRDefault="00767D2D" w:rsidP="00900934">
            <w:pPr>
              <w:tabs>
                <w:tab w:val="left" w:pos="1560"/>
              </w:tabs>
            </w:pPr>
            <w:r w:rsidRPr="00970DAE">
              <w:rPr>
                <w:rFonts w:hint="eastAsia"/>
              </w:rPr>
              <w:t>□</w:t>
            </w:r>
            <w:r w:rsidRPr="00970DAE">
              <w:rPr>
                <w:rFonts w:hint="eastAsia"/>
                <w:sz w:val="16"/>
              </w:rPr>
              <w:t>抗体陽性</w:t>
            </w:r>
            <w:r w:rsidRPr="00970DAE">
              <w:rPr>
                <w:rFonts w:hint="eastAsia"/>
                <w:sz w:val="16"/>
                <w:u w:val="wave"/>
              </w:rPr>
              <w:t>（基準を満たす）</w:t>
            </w:r>
          </w:p>
        </w:tc>
        <w:tc>
          <w:tcPr>
            <w:tcW w:w="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23DBB1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検査日</w:t>
            </w:r>
          </w:p>
        </w:tc>
        <w:tc>
          <w:tcPr>
            <w:tcW w:w="2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E58D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6"/>
                <w:szCs w:val="16"/>
              </w:rPr>
              <w:t>西暦</w:t>
            </w:r>
          </w:p>
          <w:p w14:paraId="75061A4D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　　.　　　　　.　</w:t>
            </w:r>
          </w:p>
        </w:tc>
        <w:tc>
          <w:tcPr>
            <w:tcW w:w="1403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062BF223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 w:val="16"/>
                <w:szCs w:val="16"/>
              </w:rPr>
            </w:pPr>
          </w:p>
        </w:tc>
      </w:tr>
      <w:tr w:rsidR="00970DAE" w:rsidRPr="00970DAE" w14:paraId="0A081AF2" w14:textId="77777777" w:rsidTr="00682C34">
        <w:trPr>
          <w:gridAfter w:val="2"/>
          <w:wAfter w:w="68" w:type="dxa"/>
          <w:trHeight w:hRule="exact" w:val="589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37BA" w14:textId="77777777" w:rsidR="00767D2D" w:rsidRPr="00970DAE" w:rsidRDefault="00767D2D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</w:p>
        </w:tc>
        <w:tc>
          <w:tcPr>
            <w:tcW w:w="29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77BF32" w14:textId="77777777" w:rsidR="00767D2D" w:rsidRPr="00970DAE" w:rsidRDefault="00767D2D" w:rsidP="00E869D9">
            <w:pPr>
              <w:tabs>
                <w:tab w:val="left" w:pos="1560"/>
              </w:tabs>
              <w:spacing w:line="0" w:lineRule="atLeast"/>
              <w:jc w:val="both"/>
              <w:rPr>
                <w:sz w:val="14"/>
              </w:rPr>
            </w:pPr>
            <w:r w:rsidRPr="00970DAE">
              <w:rPr>
                <w:rFonts w:hint="eastAsia"/>
              </w:rPr>
              <w:t>□</w:t>
            </w:r>
            <w:r w:rsidRPr="00970DAE">
              <w:rPr>
                <w:rFonts w:hint="eastAsia"/>
                <w:sz w:val="14"/>
              </w:rPr>
              <w:t>抗体陽性</w:t>
            </w:r>
            <w:r w:rsidRPr="00970DAE">
              <w:rPr>
                <w:rFonts w:hint="eastAsia"/>
                <w:sz w:val="14"/>
                <w:u w:val="wave"/>
              </w:rPr>
              <w:t>（基準を満たさない）</w:t>
            </w:r>
            <w:r w:rsidRPr="00970DAE">
              <w:rPr>
                <w:rFonts w:hint="eastAsia"/>
                <w:sz w:val="14"/>
              </w:rPr>
              <w:t>と判定後、</w:t>
            </w:r>
          </w:p>
          <w:p w14:paraId="3BEEDF45" w14:textId="77777777" w:rsidR="00767D2D" w:rsidRPr="00970DAE" w:rsidRDefault="00767D2D" w:rsidP="00900934">
            <w:pPr>
              <w:tabs>
                <w:tab w:val="left" w:pos="1560"/>
              </w:tabs>
              <w:spacing w:line="0" w:lineRule="atLeast"/>
              <w:jc w:val="both"/>
              <w:rPr>
                <w:sz w:val="14"/>
              </w:rPr>
            </w:pPr>
            <w:r w:rsidRPr="00970DAE">
              <w:rPr>
                <w:rFonts w:hint="eastAsia"/>
                <w:sz w:val="14"/>
              </w:rPr>
              <w:t>ワクチン1回接種済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82884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検査日</w:t>
            </w:r>
          </w:p>
        </w:tc>
        <w:tc>
          <w:tcPr>
            <w:tcW w:w="16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7309D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4"/>
                <w:szCs w:val="16"/>
              </w:rPr>
              <w:t>西暦</w:t>
            </w:r>
          </w:p>
          <w:p w14:paraId="5C50B6A6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 .　　　.　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BE050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接種日</w:t>
            </w: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2704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4"/>
                <w:szCs w:val="16"/>
              </w:rPr>
              <w:t>西暦</w:t>
            </w:r>
          </w:p>
          <w:p w14:paraId="6D3AA901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 　.　　　.　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28292" w14:textId="77777777" w:rsidR="00767D2D" w:rsidRPr="00970DAE" w:rsidRDefault="00767D2D" w:rsidP="00B566BB">
            <w:pPr>
              <w:tabs>
                <w:tab w:val="left" w:pos="1560"/>
              </w:tabs>
            </w:pPr>
          </w:p>
        </w:tc>
      </w:tr>
      <w:tr w:rsidR="00970DAE" w:rsidRPr="00970DAE" w14:paraId="6B1A247E" w14:textId="77777777" w:rsidTr="00682C34">
        <w:trPr>
          <w:gridAfter w:val="2"/>
          <w:wAfter w:w="68" w:type="dxa"/>
          <w:trHeight w:val="474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6BEF" w14:textId="77777777" w:rsidR="00767D2D" w:rsidRPr="00970DAE" w:rsidRDefault="00767D2D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>風　疹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46C4B" w14:textId="77777777" w:rsidR="00767D2D" w:rsidRPr="00970DAE" w:rsidRDefault="00900934" w:rsidP="00B566BB">
            <w:pPr>
              <w:tabs>
                <w:tab w:val="left" w:pos="1560"/>
              </w:tabs>
            </w:pPr>
            <w:r w:rsidRPr="00970DAE">
              <w:rPr>
                <w:rFonts w:hint="eastAsia"/>
              </w:rPr>
              <w:t>□ワクチン2回接種済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B4320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接種日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B0035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6"/>
                <w:szCs w:val="16"/>
              </w:rPr>
              <w:t>西暦</w:t>
            </w:r>
          </w:p>
          <w:p w14:paraId="3E63EC70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　　.　　　　　.　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4FD8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6"/>
                <w:szCs w:val="16"/>
              </w:rPr>
              <w:t>西暦</w:t>
            </w:r>
          </w:p>
          <w:p w14:paraId="2E6DCC10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　　.　　　　　.　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53A5D4D" w14:textId="77777777" w:rsidR="00767D2D" w:rsidRPr="00970DAE" w:rsidRDefault="00767D2D" w:rsidP="00C53EA4">
            <w:pPr>
              <w:spacing w:line="300" w:lineRule="exact"/>
              <w:rPr>
                <w:sz w:val="18"/>
                <w:szCs w:val="18"/>
              </w:rPr>
            </w:pPr>
            <w:r w:rsidRPr="00970DAE">
              <w:rPr>
                <w:rFonts w:hint="eastAsia"/>
              </w:rPr>
              <w:t>□</w:t>
            </w:r>
            <w:r w:rsidRPr="00970DAE">
              <w:rPr>
                <w:rFonts w:hint="eastAsia"/>
                <w:szCs w:val="21"/>
              </w:rPr>
              <w:t>抗体価検査結果</w:t>
            </w:r>
          </w:p>
        </w:tc>
      </w:tr>
      <w:tr w:rsidR="00970DAE" w:rsidRPr="00970DAE" w14:paraId="321CF351" w14:textId="77777777" w:rsidTr="00682C34">
        <w:trPr>
          <w:gridAfter w:val="2"/>
          <w:wAfter w:w="68" w:type="dxa"/>
          <w:trHeight w:val="459"/>
        </w:trPr>
        <w:tc>
          <w:tcPr>
            <w:tcW w:w="98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E796" w14:textId="77777777" w:rsidR="00767D2D" w:rsidRPr="00970DAE" w:rsidRDefault="00767D2D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F6265" w14:textId="77777777" w:rsidR="00767D2D" w:rsidRPr="00970DAE" w:rsidRDefault="00767D2D" w:rsidP="00900934">
            <w:pPr>
              <w:tabs>
                <w:tab w:val="left" w:pos="1560"/>
              </w:tabs>
            </w:pPr>
            <w:r w:rsidRPr="00970DAE">
              <w:rPr>
                <w:rFonts w:hint="eastAsia"/>
              </w:rPr>
              <w:t>□</w:t>
            </w:r>
            <w:r w:rsidRPr="00970DAE">
              <w:rPr>
                <w:rFonts w:hint="eastAsia"/>
                <w:sz w:val="16"/>
              </w:rPr>
              <w:t>抗体陽性</w:t>
            </w:r>
            <w:r w:rsidRPr="00970DAE">
              <w:rPr>
                <w:rFonts w:hint="eastAsia"/>
                <w:sz w:val="16"/>
                <w:u w:val="wave"/>
              </w:rPr>
              <w:t>（基準を満たす）</w:t>
            </w:r>
          </w:p>
        </w:tc>
        <w:tc>
          <w:tcPr>
            <w:tcW w:w="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EB507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検査日</w:t>
            </w:r>
          </w:p>
        </w:tc>
        <w:tc>
          <w:tcPr>
            <w:tcW w:w="2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9C98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6"/>
                <w:szCs w:val="16"/>
              </w:rPr>
              <w:t>西暦</w:t>
            </w:r>
          </w:p>
          <w:p w14:paraId="21DB3EE6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　　.　　　　　.　</w:t>
            </w:r>
          </w:p>
        </w:tc>
        <w:tc>
          <w:tcPr>
            <w:tcW w:w="1403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7308C290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 w:val="16"/>
                <w:szCs w:val="16"/>
              </w:rPr>
            </w:pPr>
          </w:p>
        </w:tc>
      </w:tr>
      <w:tr w:rsidR="00970DAE" w:rsidRPr="00970DAE" w14:paraId="16774A35" w14:textId="77777777" w:rsidTr="00682C34">
        <w:trPr>
          <w:gridAfter w:val="2"/>
          <w:wAfter w:w="68" w:type="dxa"/>
          <w:trHeight w:val="70"/>
        </w:trPr>
        <w:tc>
          <w:tcPr>
            <w:tcW w:w="98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3E93" w14:textId="77777777" w:rsidR="00767D2D" w:rsidRPr="00970DAE" w:rsidRDefault="00767D2D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</w:p>
        </w:tc>
        <w:tc>
          <w:tcPr>
            <w:tcW w:w="29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04035" w14:textId="77777777" w:rsidR="00767D2D" w:rsidRPr="00970DAE" w:rsidRDefault="00767D2D" w:rsidP="00B566BB">
            <w:pPr>
              <w:tabs>
                <w:tab w:val="left" w:pos="1560"/>
              </w:tabs>
              <w:spacing w:line="0" w:lineRule="atLeast"/>
              <w:rPr>
                <w:sz w:val="14"/>
              </w:rPr>
            </w:pPr>
            <w:r w:rsidRPr="00970DAE">
              <w:rPr>
                <w:rFonts w:hint="eastAsia"/>
              </w:rPr>
              <w:t>□</w:t>
            </w:r>
            <w:r w:rsidRPr="00970DAE">
              <w:rPr>
                <w:rFonts w:hint="eastAsia"/>
                <w:sz w:val="14"/>
              </w:rPr>
              <w:t>抗体陽性</w:t>
            </w:r>
            <w:r w:rsidRPr="00970DAE">
              <w:rPr>
                <w:rFonts w:hint="eastAsia"/>
                <w:sz w:val="14"/>
                <w:u w:val="wave"/>
              </w:rPr>
              <w:t>（基準を満たさない）</w:t>
            </w:r>
            <w:r w:rsidRPr="00970DAE">
              <w:rPr>
                <w:rFonts w:hint="eastAsia"/>
                <w:sz w:val="14"/>
              </w:rPr>
              <w:t>と判定後、</w:t>
            </w:r>
          </w:p>
          <w:p w14:paraId="7DABEA92" w14:textId="77777777" w:rsidR="00767D2D" w:rsidRPr="00970DAE" w:rsidRDefault="00767D2D" w:rsidP="00900934">
            <w:pPr>
              <w:tabs>
                <w:tab w:val="left" w:pos="1560"/>
              </w:tabs>
              <w:spacing w:line="0" w:lineRule="atLeast"/>
              <w:rPr>
                <w:sz w:val="14"/>
              </w:rPr>
            </w:pPr>
            <w:r w:rsidRPr="00970DAE">
              <w:rPr>
                <w:rFonts w:hint="eastAsia"/>
                <w:sz w:val="14"/>
              </w:rPr>
              <w:t>ワクチン1回接種済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752E185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検査日</w:t>
            </w:r>
          </w:p>
        </w:tc>
        <w:tc>
          <w:tcPr>
            <w:tcW w:w="16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2762B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4"/>
                <w:szCs w:val="16"/>
              </w:rPr>
              <w:t>西暦</w:t>
            </w:r>
          </w:p>
          <w:p w14:paraId="609C3B11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 .　　　.　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2E725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接種日</w:t>
            </w: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6CD3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4"/>
                <w:szCs w:val="16"/>
              </w:rPr>
              <w:t>西暦</w:t>
            </w:r>
          </w:p>
          <w:p w14:paraId="74EDDA8D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 　.　　　.　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55D2" w14:textId="77777777" w:rsidR="00767D2D" w:rsidRPr="00970DAE" w:rsidRDefault="00767D2D" w:rsidP="00B566BB">
            <w:pPr>
              <w:tabs>
                <w:tab w:val="left" w:pos="1560"/>
              </w:tabs>
            </w:pPr>
          </w:p>
        </w:tc>
      </w:tr>
      <w:tr w:rsidR="00970DAE" w:rsidRPr="00970DAE" w14:paraId="5DAA9FB2" w14:textId="77777777" w:rsidTr="00682C34">
        <w:trPr>
          <w:gridAfter w:val="2"/>
          <w:wAfter w:w="68" w:type="dxa"/>
          <w:trHeight w:val="376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4F80" w14:textId="77777777" w:rsidR="00767D2D" w:rsidRPr="00970DAE" w:rsidRDefault="00767D2D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>水　痘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0C023" w14:textId="77777777" w:rsidR="00767D2D" w:rsidRPr="00970DAE" w:rsidRDefault="00767D2D" w:rsidP="00B566BB">
            <w:pPr>
              <w:tabs>
                <w:tab w:val="left" w:pos="1560"/>
              </w:tabs>
            </w:pPr>
            <w:r w:rsidRPr="00970DAE">
              <w:rPr>
                <w:rFonts w:hint="eastAsia"/>
              </w:rPr>
              <w:t>□ワクチン2回接種済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7C200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接種日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A5830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6"/>
                <w:szCs w:val="16"/>
              </w:rPr>
              <w:t>西暦</w:t>
            </w:r>
          </w:p>
          <w:p w14:paraId="38C5E947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　　.　　　　　.　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1958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6"/>
                <w:szCs w:val="16"/>
              </w:rPr>
              <w:t>西暦</w:t>
            </w:r>
          </w:p>
          <w:p w14:paraId="7540028F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　　.　　　　　.　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3AF0DA1" w14:textId="77777777" w:rsidR="00767D2D" w:rsidRPr="00970DAE" w:rsidRDefault="00767D2D" w:rsidP="00C53EA4">
            <w:pPr>
              <w:spacing w:line="300" w:lineRule="exact"/>
              <w:rPr>
                <w:sz w:val="18"/>
                <w:szCs w:val="18"/>
              </w:rPr>
            </w:pPr>
            <w:r w:rsidRPr="00970DAE">
              <w:rPr>
                <w:rFonts w:hint="eastAsia"/>
              </w:rPr>
              <w:t>□</w:t>
            </w:r>
            <w:r w:rsidRPr="00970DAE">
              <w:rPr>
                <w:rFonts w:hint="eastAsia"/>
                <w:szCs w:val="21"/>
              </w:rPr>
              <w:t>抗体価検査結果</w:t>
            </w:r>
          </w:p>
        </w:tc>
      </w:tr>
      <w:tr w:rsidR="00970DAE" w:rsidRPr="00970DAE" w14:paraId="0C2FBCD6" w14:textId="77777777" w:rsidTr="00682C34">
        <w:trPr>
          <w:gridAfter w:val="2"/>
          <w:wAfter w:w="68" w:type="dxa"/>
          <w:trHeight w:val="166"/>
        </w:trPr>
        <w:tc>
          <w:tcPr>
            <w:tcW w:w="98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5111" w14:textId="77777777" w:rsidR="00767D2D" w:rsidRPr="00970DAE" w:rsidRDefault="00767D2D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BFE78" w14:textId="77777777" w:rsidR="00767D2D" w:rsidRPr="00970DAE" w:rsidRDefault="00767D2D" w:rsidP="00900934">
            <w:pPr>
              <w:tabs>
                <w:tab w:val="left" w:pos="1560"/>
              </w:tabs>
            </w:pPr>
            <w:r w:rsidRPr="00970DAE">
              <w:rPr>
                <w:rFonts w:hint="eastAsia"/>
              </w:rPr>
              <w:t>□</w:t>
            </w:r>
            <w:r w:rsidRPr="00970DAE">
              <w:rPr>
                <w:rFonts w:hint="eastAsia"/>
                <w:sz w:val="16"/>
              </w:rPr>
              <w:t>抗体陽性</w:t>
            </w:r>
            <w:r w:rsidRPr="00970DAE">
              <w:rPr>
                <w:rFonts w:hint="eastAsia"/>
                <w:sz w:val="16"/>
                <w:u w:val="wave"/>
              </w:rPr>
              <w:t>（基準を満たす）</w:t>
            </w:r>
          </w:p>
        </w:tc>
        <w:tc>
          <w:tcPr>
            <w:tcW w:w="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E4730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検査日</w:t>
            </w:r>
          </w:p>
        </w:tc>
        <w:tc>
          <w:tcPr>
            <w:tcW w:w="2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F78B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6"/>
                <w:szCs w:val="16"/>
              </w:rPr>
              <w:t>西暦</w:t>
            </w:r>
          </w:p>
          <w:p w14:paraId="7CCE7A0A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　　.　　　　　.　</w:t>
            </w:r>
          </w:p>
        </w:tc>
        <w:tc>
          <w:tcPr>
            <w:tcW w:w="1403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182CDD3A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 w:val="16"/>
                <w:szCs w:val="16"/>
              </w:rPr>
            </w:pPr>
          </w:p>
        </w:tc>
      </w:tr>
      <w:tr w:rsidR="00970DAE" w:rsidRPr="00970DAE" w14:paraId="454F594F" w14:textId="77777777" w:rsidTr="00682C34">
        <w:trPr>
          <w:gridAfter w:val="2"/>
          <w:wAfter w:w="68" w:type="dxa"/>
          <w:trHeight w:val="208"/>
        </w:trPr>
        <w:tc>
          <w:tcPr>
            <w:tcW w:w="98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0B27" w14:textId="77777777" w:rsidR="00767D2D" w:rsidRPr="00970DAE" w:rsidRDefault="00767D2D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</w:p>
        </w:tc>
        <w:tc>
          <w:tcPr>
            <w:tcW w:w="29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48D7E" w14:textId="77777777" w:rsidR="00767D2D" w:rsidRPr="00970DAE" w:rsidRDefault="00767D2D" w:rsidP="00B566BB">
            <w:pPr>
              <w:tabs>
                <w:tab w:val="left" w:pos="1560"/>
              </w:tabs>
              <w:spacing w:line="0" w:lineRule="atLeast"/>
              <w:rPr>
                <w:sz w:val="14"/>
              </w:rPr>
            </w:pPr>
            <w:r w:rsidRPr="00970DAE">
              <w:rPr>
                <w:rFonts w:hint="eastAsia"/>
              </w:rPr>
              <w:t>□</w:t>
            </w:r>
            <w:r w:rsidRPr="00970DAE">
              <w:rPr>
                <w:rFonts w:hint="eastAsia"/>
                <w:sz w:val="14"/>
              </w:rPr>
              <w:t>抗体陽性</w:t>
            </w:r>
            <w:r w:rsidRPr="00970DAE">
              <w:rPr>
                <w:rFonts w:hint="eastAsia"/>
                <w:sz w:val="14"/>
                <w:u w:val="wave"/>
              </w:rPr>
              <w:t>（基準を満たさない）</w:t>
            </w:r>
            <w:r w:rsidRPr="00970DAE">
              <w:rPr>
                <w:rFonts w:hint="eastAsia"/>
                <w:sz w:val="14"/>
              </w:rPr>
              <w:t>と判定後、</w:t>
            </w:r>
          </w:p>
          <w:p w14:paraId="0DE4E8B4" w14:textId="77777777" w:rsidR="00767D2D" w:rsidRPr="00970DAE" w:rsidRDefault="00767D2D" w:rsidP="00900934">
            <w:pPr>
              <w:tabs>
                <w:tab w:val="left" w:pos="1560"/>
              </w:tabs>
              <w:spacing w:line="0" w:lineRule="atLeast"/>
              <w:rPr>
                <w:sz w:val="14"/>
              </w:rPr>
            </w:pPr>
            <w:r w:rsidRPr="00970DAE">
              <w:rPr>
                <w:rFonts w:hint="eastAsia"/>
                <w:sz w:val="14"/>
              </w:rPr>
              <w:t>ワクチン1回接種済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FF146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検査日</w:t>
            </w:r>
          </w:p>
        </w:tc>
        <w:tc>
          <w:tcPr>
            <w:tcW w:w="16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7C087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4"/>
                <w:szCs w:val="16"/>
              </w:rPr>
              <w:t>西暦</w:t>
            </w:r>
          </w:p>
          <w:p w14:paraId="67C1DA6D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 .　　　.　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56A35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接種日</w:t>
            </w: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8283B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4"/>
                <w:szCs w:val="16"/>
              </w:rPr>
              <w:t>西暦</w:t>
            </w:r>
          </w:p>
          <w:p w14:paraId="4D9C2305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 　.　　　.　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A82" w14:textId="77777777" w:rsidR="00767D2D" w:rsidRPr="00970DAE" w:rsidRDefault="00767D2D" w:rsidP="00B566BB">
            <w:pPr>
              <w:tabs>
                <w:tab w:val="left" w:pos="1560"/>
              </w:tabs>
            </w:pPr>
          </w:p>
        </w:tc>
      </w:tr>
      <w:tr w:rsidR="00970DAE" w:rsidRPr="00970DAE" w14:paraId="1E916196" w14:textId="77777777" w:rsidTr="00682C34">
        <w:trPr>
          <w:gridAfter w:val="2"/>
          <w:wAfter w:w="68" w:type="dxa"/>
          <w:trHeight w:val="292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2FE" w14:textId="77777777" w:rsidR="00767D2D" w:rsidRPr="00970DAE" w:rsidRDefault="00767D2D" w:rsidP="00B566BB">
            <w:pPr>
              <w:tabs>
                <w:tab w:val="left" w:pos="1560"/>
              </w:tabs>
              <w:spacing w:line="0" w:lineRule="atLeast"/>
              <w:jc w:val="center"/>
              <w:rPr>
                <w:szCs w:val="21"/>
              </w:rPr>
            </w:pPr>
            <w:r w:rsidRPr="00970DAE">
              <w:rPr>
                <w:rFonts w:hint="eastAsia"/>
                <w:sz w:val="10"/>
                <w:szCs w:val="21"/>
              </w:rPr>
              <w:t>流行性耳下腺炎</w:t>
            </w:r>
          </w:p>
          <w:p w14:paraId="309FB7F1" w14:textId="77777777" w:rsidR="00767D2D" w:rsidRPr="00970DAE" w:rsidRDefault="00767D2D" w:rsidP="00B566BB">
            <w:pPr>
              <w:tabs>
                <w:tab w:val="left" w:pos="1560"/>
              </w:tabs>
              <w:spacing w:line="0" w:lineRule="atLeast"/>
              <w:jc w:val="center"/>
              <w:rPr>
                <w:szCs w:val="21"/>
              </w:rPr>
            </w:pPr>
            <w:r w:rsidRPr="00970DAE">
              <w:rPr>
                <w:rFonts w:hint="eastAsia"/>
                <w:sz w:val="18"/>
                <w:szCs w:val="21"/>
              </w:rPr>
              <w:t>(ムンプス)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05ED5" w14:textId="77777777" w:rsidR="00767D2D" w:rsidRPr="00970DAE" w:rsidRDefault="00767D2D" w:rsidP="00B566BB">
            <w:pPr>
              <w:tabs>
                <w:tab w:val="left" w:pos="1560"/>
              </w:tabs>
            </w:pPr>
            <w:r w:rsidRPr="00970DAE">
              <w:rPr>
                <w:rFonts w:hint="eastAsia"/>
              </w:rPr>
              <w:t>□ワクチン２回接種済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2F9C1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接種日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43BFF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6"/>
                <w:szCs w:val="16"/>
              </w:rPr>
              <w:t>西暦</w:t>
            </w:r>
          </w:p>
          <w:p w14:paraId="2F0EB281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　　.　　　　　.　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C4EB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6"/>
                <w:szCs w:val="16"/>
              </w:rPr>
              <w:t>西暦</w:t>
            </w:r>
          </w:p>
          <w:p w14:paraId="53A96534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　　.　　　　　.　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49C6312" w14:textId="77777777" w:rsidR="00767D2D" w:rsidRPr="00970DAE" w:rsidRDefault="00767D2D" w:rsidP="00C53EA4">
            <w:pPr>
              <w:spacing w:line="300" w:lineRule="exact"/>
              <w:rPr>
                <w:sz w:val="18"/>
                <w:szCs w:val="18"/>
              </w:rPr>
            </w:pPr>
            <w:r w:rsidRPr="00970DAE">
              <w:rPr>
                <w:rFonts w:hint="eastAsia"/>
              </w:rPr>
              <w:t>□</w:t>
            </w:r>
            <w:r w:rsidRPr="00970DAE">
              <w:rPr>
                <w:rFonts w:hint="eastAsia"/>
                <w:szCs w:val="21"/>
              </w:rPr>
              <w:t>抗体価検査結果</w:t>
            </w:r>
          </w:p>
        </w:tc>
      </w:tr>
      <w:tr w:rsidR="00970DAE" w:rsidRPr="00970DAE" w14:paraId="404D3F0B" w14:textId="77777777" w:rsidTr="00682C34">
        <w:trPr>
          <w:gridAfter w:val="2"/>
          <w:wAfter w:w="68" w:type="dxa"/>
          <w:trHeight w:val="237"/>
        </w:trPr>
        <w:tc>
          <w:tcPr>
            <w:tcW w:w="98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8C3C" w14:textId="77777777" w:rsidR="00767D2D" w:rsidRPr="00970DAE" w:rsidRDefault="00767D2D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</w:p>
        </w:tc>
        <w:tc>
          <w:tcPr>
            <w:tcW w:w="438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5C458" w14:textId="77777777" w:rsidR="00767D2D" w:rsidRPr="00970DAE" w:rsidRDefault="00767D2D" w:rsidP="00900934">
            <w:pPr>
              <w:tabs>
                <w:tab w:val="left" w:pos="1560"/>
              </w:tabs>
            </w:pPr>
            <w:r w:rsidRPr="00970DAE">
              <w:rPr>
                <w:rFonts w:hint="eastAsia"/>
              </w:rPr>
              <w:t>□</w:t>
            </w:r>
            <w:r w:rsidRPr="00970DAE">
              <w:rPr>
                <w:rFonts w:hint="eastAsia"/>
                <w:sz w:val="16"/>
              </w:rPr>
              <w:t>抗体陽性</w:t>
            </w:r>
            <w:r w:rsidRPr="00970DAE">
              <w:rPr>
                <w:rFonts w:hint="eastAsia"/>
                <w:sz w:val="16"/>
                <w:u w:val="wave"/>
              </w:rPr>
              <w:t>（基準を満たす）</w:t>
            </w:r>
          </w:p>
        </w:tc>
        <w:tc>
          <w:tcPr>
            <w:tcW w:w="9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A490D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検査日</w:t>
            </w:r>
          </w:p>
        </w:tc>
        <w:tc>
          <w:tcPr>
            <w:tcW w:w="2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2C79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6"/>
                <w:szCs w:val="16"/>
              </w:rPr>
              <w:t>西暦</w:t>
            </w:r>
          </w:p>
          <w:p w14:paraId="6753F300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　　.　　　　　.　</w:t>
            </w:r>
          </w:p>
        </w:tc>
        <w:tc>
          <w:tcPr>
            <w:tcW w:w="1403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1A9E2710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 w:val="16"/>
                <w:szCs w:val="16"/>
              </w:rPr>
            </w:pPr>
          </w:p>
        </w:tc>
      </w:tr>
      <w:tr w:rsidR="00970DAE" w:rsidRPr="00970DAE" w14:paraId="3A3A8D6B" w14:textId="77777777" w:rsidTr="00682C34">
        <w:trPr>
          <w:gridAfter w:val="2"/>
          <w:wAfter w:w="68" w:type="dxa"/>
          <w:trHeight w:val="292"/>
        </w:trPr>
        <w:tc>
          <w:tcPr>
            <w:tcW w:w="98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659B" w14:textId="77777777" w:rsidR="00767D2D" w:rsidRPr="00970DAE" w:rsidRDefault="00767D2D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</w:p>
        </w:tc>
        <w:tc>
          <w:tcPr>
            <w:tcW w:w="29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ED8A2" w14:textId="77777777" w:rsidR="00767D2D" w:rsidRPr="00970DAE" w:rsidRDefault="00767D2D" w:rsidP="00B566BB">
            <w:pPr>
              <w:tabs>
                <w:tab w:val="left" w:pos="1560"/>
              </w:tabs>
              <w:spacing w:line="0" w:lineRule="atLeast"/>
              <w:rPr>
                <w:sz w:val="14"/>
              </w:rPr>
            </w:pPr>
            <w:r w:rsidRPr="00970DAE">
              <w:rPr>
                <w:rFonts w:hint="eastAsia"/>
              </w:rPr>
              <w:t>□</w:t>
            </w:r>
            <w:r w:rsidRPr="00970DAE">
              <w:rPr>
                <w:rFonts w:hint="eastAsia"/>
                <w:sz w:val="14"/>
              </w:rPr>
              <w:t>抗体陽性</w:t>
            </w:r>
            <w:r w:rsidRPr="00970DAE">
              <w:rPr>
                <w:rFonts w:hint="eastAsia"/>
                <w:sz w:val="14"/>
                <w:u w:val="wave"/>
              </w:rPr>
              <w:t>（基準を満たさない）</w:t>
            </w:r>
            <w:r w:rsidRPr="00970DAE">
              <w:rPr>
                <w:rFonts w:hint="eastAsia"/>
                <w:sz w:val="14"/>
              </w:rPr>
              <w:t>と判定後、</w:t>
            </w:r>
          </w:p>
          <w:p w14:paraId="4F2972ED" w14:textId="77777777" w:rsidR="00767D2D" w:rsidRPr="00970DAE" w:rsidRDefault="00767D2D" w:rsidP="00900934">
            <w:pPr>
              <w:tabs>
                <w:tab w:val="left" w:pos="1560"/>
              </w:tabs>
              <w:spacing w:line="0" w:lineRule="atLeast"/>
              <w:rPr>
                <w:sz w:val="14"/>
              </w:rPr>
            </w:pPr>
            <w:r w:rsidRPr="00970DAE">
              <w:rPr>
                <w:rFonts w:hint="eastAsia"/>
                <w:sz w:val="14"/>
              </w:rPr>
              <w:t>ワクチン1回接種済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42AD128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検査日</w:t>
            </w:r>
          </w:p>
        </w:tc>
        <w:tc>
          <w:tcPr>
            <w:tcW w:w="16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6A3F3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4"/>
                <w:szCs w:val="16"/>
              </w:rPr>
              <w:t>西暦</w:t>
            </w:r>
          </w:p>
          <w:p w14:paraId="08EC98DE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 .　　　.　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12C3A" w14:textId="77777777" w:rsidR="00767D2D" w:rsidRPr="00970DAE" w:rsidRDefault="00767D2D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接種日</w:t>
            </w: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9405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 w:val="14"/>
                <w:szCs w:val="16"/>
              </w:rPr>
              <w:t>西暦</w:t>
            </w:r>
          </w:p>
          <w:p w14:paraId="420D73D6" w14:textId="77777777" w:rsidR="00767D2D" w:rsidRPr="00970DAE" w:rsidRDefault="00767D2D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 　.　　　.　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16D" w14:textId="77777777" w:rsidR="00767D2D" w:rsidRPr="00970DAE" w:rsidRDefault="00767D2D" w:rsidP="00B566BB">
            <w:pPr>
              <w:tabs>
                <w:tab w:val="left" w:pos="1560"/>
              </w:tabs>
            </w:pPr>
          </w:p>
        </w:tc>
      </w:tr>
      <w:tr w:rsidR="00D01A9C" w:rsidRPr="00970DAE" w14:paraId="12C91549" w14:textId="77777777" w:rsidTr="00883150">
        <w:trPr>
          <w:gridAfter w:val="2"/>
          <w:wAfter w:w="68" w:type="dxa"/>
          <w:trHeight w:val="237"/>
        </w:trPr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E90E" w14:textId="5267B457" w:rsidR="00D01A9C" w:rsidRPr="00D01A9C" w:rsidRDefault="00D01A9C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  <w:r w:rsidRPr="00883150">
              <w:rPr>
                <w:w w:val="77"/>
                <w:szCs w:val="21"/>
                <w:fitText w:val="627" w:id="-1984239871"/>
              </w:rPr>
              <w:t>B型肝</w:t>
            </w:r>
            <w:r w:rsidRPr="00883150">
              <w:rPr>
                <w:rFonts w:hint="eastAsia"/>
                <w:spacing w:val="4"/>
                <w:w w:val="77"/>
                <w:szCs w:val="21"/>
                <w:fitText w:val="627" w:id="-1984239871"/>
              </w:rPr>
              <w:t>炎</w:t>
            </w:r>
          </w:p>
        </w:tc>
        <w:tc>
          <w:tcPr>
            <w:tcW w:w="7661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58B6" w14:textId="1CDB1404" w:rsidR="00D01A9C" w:rsidRPr="00883150" w:rsidRDefault="00D01A9C" w:rsidP="00B566BB">
            <w:pPr>
              <w:tabs>
                <w:tab w:val="left" w:pos="1560"/>
              </w:tabs>
              <w:spacing w:line="240" w:lineRule="exact"/>
              <w:ind w:left="34"/>
              <w:rPr>
                <w:sz w:val="14"/>
                <w:szCs w:val="16"/>
              </w:rPr>
            </w:pPr>
            <w:r w:rsidRPr="00883150">
              <w:rPr>
                <w:rFonts w:hint="eastAsia"/>
                <w:sz w:val="18"/>
                <w:szCs w:val="18"/>
              </w:rPr>
              <w:t>下記２つ両方を満たすこと（ワクチン３回接種完了後にHBs抗体価を測定すること）</w:t>
            </w:r>
          </w:p>
        </w:tc>
        <w:tc>
          <w:tcPr>
            <w:tcW w:w="140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E76E8AD" w14:textId="07F3684B" w:rsidR="00D01A9C" w:rsidRPr="00970DAE" w:rsidRDefault="00D01A9C" w:rsidP="00C53EA4">
            <w:pPr>
              <w:spacing w:line="260" w:lineRule="exact"/>
            </w:pPr>
            <w:r w:rsidRPr="00970DAE">
              <w:rPr>
                <w:rFonts w:hint="eastAsia"/>
              </w:rPr>
              <w:t>□</w:t>
            </w:r>
            <w:r w:rsidRPr="00970DAE">
              <w:rPr>
                <w:rFonts w:hint="eastAsia"/>
                <w:szCs w:val="21"/>
              </w:rPr>
              <w:t>抗体価検査結果</w:t>
            </w:r>
          </w:p>
        </w:tc>
      </w:tr>
      <w:tr w:rsidR="00D01A9C" w:rsidRPr="00970DAE" w14:paraId="09E9D3DC" w14:textId="77777777" w:rsidTr="00883150">
        <w:trPr>
          <w:gridAfter w:val="2"/>
          <w:wAfter w:w="68" w:type="dxa"/>
          <w:trHeight w:val="412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0F51" w14:textId="2E035F31" w:rsidR="00D01A9C" w:rsidRPr="00970DAE" w:rsidRDefault="00D01A9C" w:rsidP="00B566BB">
            <w:pPr>
              <w:tabs>
                <w:tab w:val="left" w:pos="1560"/>
              </w:tabs>
              <w:jc w:val="center"/>
              <w:rPr>
                <w:szCs w:val="21"/>
              </w:rPr>
            </w:pPr>
          </w:p>
        </w:tc>
        <w:tc>
          <w:tcPr>
            <w:tcW w:w="5369" w:type="dxa"/>
            <w:gridSpan w:val="9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66F71" w14:textId="2CB68C31" w:rsidR="00D01A9C" w:rsidRPr="00970DAE" w:rsidRDefault="00D01A9C" w:rsidP="00900934">
            <w:pPr>
              <w:tabs>
                <w:tab w:val="left" w:pos="1560"/>
              </w:tabs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>□HBs抗体価 ≥10mIU/ml</w:t>
            </w:r>
          </w:p>
        </w:tc>
        <w:tc>
          <w:tcPr>
            <w:tcW w:w="7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E13CD" w14:textId="77777777" w:rsidR="00D01A9C" w:rsidRPr="00970DAE" w:rsidRDefault="00D01A9C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検査日</w:t>
            </w:r>
          </w:p>
        </w:tc>
        <w:tc>
          <w:tcPr>
            <w:tcW w:w="1568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5977" w14:textId="77777777" w:rsidR="00D01A9C" w:rsidRPr="00970DAE" w:rsidRDefault="00D01A9C" w:rsidP="00B566BB">
            <w:pPr>
              <w:tabs>
                <w:tab w:val="left" w:pos="1560"/>
              </w:tabs>
              <w:spacing w:line="240" w:lineRule="exact"/>
              <w:ind w:left="34"/>
              <w:rPr>
                <w:sz w:val="20"/>
                <w:szCs w:val="21"/>
              </w:rPr>
            </w:pPr>
            <w:r w:rsidRPr="00970DAE">
              <w:rPr>
                <w:rFonts w:hint="eastAsia"/>
                <w:sz w:val="14"/>
                <w:szCs w:val="16"/>
              </w:rPr>
              <w:t>西暦</w:t>
            </w:r>
          </w:p>
          <w:p w14:paraId="1D971AB3" w14:textId="77777777" w:rsidR="00D01A9C" w:rsidRPr="00970DAE" w:rsidRDefault="00D01A9C" w:rsidP="00B566BB">
            <w:pPr>
              <w:tabs>
                <w:tab w:val="left" w:pos="1560"/>
              </w:tabs>
              <w:spacing w:line="240" w:lineRule="exact"/>
              <w:ind w:left="34" w:firstLineChars="100" w:firstLine="220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.　　　.　</w:t>
            </w:r>
          </w:p>
        </w:tc>
        <w:tc>
          <w:tcPr>
            <w:tcW w:w="140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E8113B" w14:textId="14BF3F7D" w:rsidR="00D01A9C" w:rsidRPr="00970DAE" w:rsidRDefault="00D01A9C" w:rsidP="00C53EA4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D01A9C" w:rsidRPr="00970DAE" w14:paraId="3040DE5E" w14:textId="77777777" w:rsidTr="00DF50AB">
        <w:trPr>
          <w:gridAfter w:val="1"/>
          <w:wAfter w:w="57" w:type="dxa"/>
          <w:trHeight w:val="359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6713" w14:textId="77777777" w:rsidR="00D01A9C" w:rsidRPr="00970DAE" w:rsidRDefault="00D01A9C" w:rsidP="00B566BB">
            <w:pPr>
              <w:tabs>
                <w:tab w:val="left" w:pos="1560"/>
              </w:tabs>
              <w:rPr>
                <w:szCs w:val="21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C4109" w14:textId="77777777" w:rsidR="00D01A9C" w:rsidRPr="00970DAE" w:rsidRDefault="00D01A9C" w:rsidP="00B566BB">
            <w:pPr>
              <w:tabs>
                <w:tab w:val="left" w:pos="1560"/>
              </w:tabs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>□</w:t>
            </w:r>
            <w:r w:rsidRPr="00970DAE">
              <w:rPr>
                <w:rFonts w:hint="eastAsia"/>
                <w:sz w:val="18"/>
                <w:szCs w:val="16"/>
              </w:rPr>
              <w:t>ワクチン３回接種済</w:t>
            </w:r>
          </w:p>
        </w:tc>
        <w:tc>
          <w:tcPr>
            <w:tcW w:w="7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7B6C8" w14:textId="77777777" w:rsidR="00D01A9C" w:rsidRPr="00970DAE" w:rsidRDefault="00D01A9C" w:rsidP="00B566BB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6"/>
                <w:szCs w:val="16"/>
              </w:rPr>
              <w:t>接種日</w:t>
            </w:r>
          </w:p>
        </w:tc>
        <w:tc>
          <w:tcPr>
            <w:tcW w:w="169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BFF8F" w14:textId="77777777" w:rsidR="00D01A9C" w:rsidRPr="00970DAE" w:rsidRDefault="00D01A9C" w:rsidP="001E4731">
            <w:pPr>
              <w:tabs>
                <w:tab w:val="left" w:pos="1560"/>
              </w:tabs>
              <w:spacing w:line="240" w:lineRule="exact"/>
              <w:ind w:left="34"/>
              <w:rPr>
                <w:sz w:val="20"/>
                <w:szCs w:val="21"/>
              </w:rPr>
            </w:pPr>
            <w:r w:rsidRPr="00970DAE">
              <w:rPr>
                <w:rFonts w:hint="eastAsia"/>
                <w:sz w:val="14"/>
                <w:szCs w:val="16"/>
              </w:rPr>
              <w:t>西暦</w:t>
            </w:r>
          </w:p>
          <w:p w14:paraId="5427CFD0" w14:textId="77777777" w:rsidR="00D01A9C" w:rsidRPr="00970DAE" w:rsidRDefault="00D01A9C" w:rsidP="001E4731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 .　　　　.　</w:t>
            </w:r>
          </w:p>
        </w:tc>
        <w:tc>
          <w:tcPr>
            <w:tcW w:w="170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C479D" w14:textId="77777777" w:rsidR="00D01A9C" w:rsidRPr="00970DAE" w:rsidRDefault="00D01A9C" w:rsidP="00B566BB">
            <w:pPr>
              <w:tabs>
                <w:tab w:val="left" w:pos="1560"/>
              </w:tabs>
              <w:spacing w:line="240" w:lineRule="exact"/>
              <w:ind w:left="34"/>
              <w:rPr>
                <w:sz w:val="20"/>
                <w:szCs w:val="21"/>
              </w:rPr>
            </w:pPr>
            <w:r w:rsidRPr="00970DAE">
              <w:rPr>
                <w:rFonts w:hint="eastAsia"/>
                <w:sz w:val="14"/>
                <w:szCs w:val="16"/>
              </w:rPr>
              <w:t>西暦</w:t>
            </w:r>
          </w:p>
          <w:p w14:paraId="6D341ED6" w14:textId="77777777" w:rsidR="00D01A9C" w:rsidRPr="00970DAE" w:rsidRDefault="00D01A9C" w:rsidP="00B566BB">
            <w:pPr>
              <w:tabs>
                <w:tab w:val="left" w:pos="1560"/>
              </w:tabs>
              <w:spacing w:line="240" w:lineRule="exact"/>
              <w:ind w:left="34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.　　　　.　</w:t>
            </w: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D88E" w14:textId="77777777" w:rsidR="00D01A9C" w:rsidRPr="00970DAE" w:rsidRDefault="00D01A9C" w:rsidP="00B566BB">
            <w:pPr>
              <w:tabs>
                <w:tab w:val="left" w:pos="1560"/>
              </w:tabs>
              <w:spacing w:line="240" w:lineRule="exact"/>
              <w:ind w:left="34"/>
              <w:rPr>
                <w:sz w:val="20"/>
                <w:szCs w:val="21"/>
              </w:rPr>
            </w:pPr>
            <w:r w:rsidRPr="00970DAE">
              <w:rPr>
                <w:rFonts w:hint="eastAsia"/>
                <w:sz w:val="14"/>
                <w:szCs w:val="16"/>
              </w:rPr>
              <w:t>西暦</w:t>
            </w:r>
          </w:p>
          <w:p w14:paraId="407366C6" w14:textId="77777777" w:rsidR="00D01A9C" w:rsidRPr="00970DAE" w:rsidRDefault="00D01A9C" w:rsidP="00B566BB">
            <w:pPr>
              <w:tabs>
                <w:tab w:val="left" w:pos="1560"/>
              </w:tabs>
              <w:spacing w:line="240" w:lineRule="exact"/>
              <w:ind w:firstLineChars="197" w:firstLine="433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.　　　.　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63A93B2" w14:textId="77777777" w:rsidR="00D01A9C" w:rsidRPr="00970DAE" w:rsidRDefault="00883150" w:rsidP="00900934">
            <w:pPr>
              <w:tabs>
                <w:tab w:val="left" w:pos="1560"/>
              </w:tabs>
              <w:ind w:leftChars="-50" w:left="35" w:rightChars="-48" w:right="-106" w:hangingChars="69" w:hanging="145"/>
              <w:jc w:val="center"/>
              <w:rPr>
                <w:szCs w:val="21"/>
              </w:rPr>
            </w:pPr>
            <w:r>
              <w:rPr>
                <w:noProof/>
                <w:sz w:val="21"/>
                <w:szCs w:val="21"/>
                <w:lang w:val="en-US" w:bidi="ar-SA"/>
              </w:rPr>
              <w:pict w14:anchorId="0897E0FF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1" type="#_x0000_t67" style="position:absolute;left:0;text-align:left;margin-left:10.8pt;margin-top:16.05pt;width:24.75pt;height:21.15pt;z-index:251668480;mso-position-horizontal-relative:text;mso-position-vertical-relative:text" strokecolor="black [3213]">
                  <v:textbox style="layout-flow:vertical-ideographic" inset="5.85pt,.7pt,5.85pt,.7pt"/>
                </v:shape>
              </w:pict>
            </w:r>
            <w:r w:rsidR="00D01A9C" w:rsidRPr="00970DAE">
              <w:rPr>
                <w:b/>
                <w:sz w:val="16"/>
                <w:szCs w:val="21"/>
              </w:rPr>
              <w:t>B</w:t>
            </w:r>
            <w:r w:rsidR="00D01A9C" w:rsidRPr="00970DAE">
              <w:rPr>
                <w:sz w:val="16"/>
                <w:szCs w:val="21"/>
              </w:rPr>
              <w:t>にチェックがある場合</w:t>
            </w:r>
          </w:p>
        </w:tc>
      </w:tr>
      <w:tr w:rsidR="00970DAE" w:rsidRPr="00970DAE" w14:paraId="7E82FFE7" w14:textId="77777777" w:rsidTr="00EF4F17">
        <w:trPr>
          <w:trHeight w:val="67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99A9" w14:textId="77777777" w:rsidR="008131DD" w:rsidRPr="00970DAE" w:rsidRDefault="008131DD" w:rsidP="000D5C42">
            <w:pPr>
              <w:rPr>
                <w:rFonts w:cs="ＭＳ Ｐゴシック"/>
                <w:sz w:val="21"/>
                <w:szCs w:val="21"/>
                <w:lang w:val="en-US" w:bidi="ar-SA"/>
              </w:rPr>
            </w:pPr>
            <w:r w:rsidRPr="00970DAE">
              <w:rPr>
                <w:rFonts w:hint="eastAsia"/>
                <w:sz w:val="14"/>
                <w:szCs w:val="21"/>
              </w:rPr>
              <w:t>インフルエンザ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D6B63E" w14:textId="77777777" w:rsidR="008131DD" w:rsidRPr="00970DAE" w:rsidRDefault="008131DD" w:rsidP="000D5C42">
            <w:pPr>
              <w:tabs>
                <w:tab w:val="left" w:pos="1560"/>
              </w:tabs>
              <w:spacing w:line="240" w:lineRule="exact"/>
              <w:ind w:left="34" w:rightChars="-113" w:right="-249"/>
              <w:rPr>
                <w:sz w:val="18"/>
                <w:szCs w:val="21"/>
              </w:rPr>
            </w:pPr>
            <w:r w:rsidRPr="00970DAE">
              <w:rPr>
                <w:rFonts w:hint="eastAsia"/>
                <w:sz w:val="18"/>
                <w:szCs w:val="21"/>
              </w:rPr>
              <w:t>□ワクチン接種済（接種したことを証明する書類を添付）</w:t>
            </w:r>
          </w:p>
          <w:p w14:paraId="341A5E29" w14:textId="77777777" w:rsidR="008131DD" w:rsidRPr="00970DAE" w:rsidRDefault="008131DD" w:rsidP="001E4731">
            <w:pPr>
              <w:tabs>
                <w:tab w:val="left" w:pos="1560"/>
              </w:tabs>
              <w:rPr>
                <w:sz w:val="16"/>
                <w:szCs w:val="16"/>
              </w:rPr>
            </w:pPr>
            <w:r w:rsidRPr="00970DAE">
              <w:rPr>
                <w:rFonts w:hint="eastAsia"/>
                <w:sz w:val="18"/>
                <w:szCs w:val="21"/>
              </w:rPr>
              <w:t>※研修等の開始が11月から3月の場合のみ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B2B79" w14:textId="77777777" w:rsidR="008131DD" w:rsidRPr="00970DAE" w:rsidRDefault="008131DD" w:rsidP="000D5C42">
            <w:pPr>
              <w:tabs>
                <w:tab w:val="left" w:pos="1560"/>
              </w:tabs>
              <w:spacing w:line="240" w:lineRule="exact"/>
              <w:ind w:left="34" w:rightChars="-46" w:right="-101"/>
              <w:rPr>
                <w:szCs w:val="21"/>
              </w:rPr>
            </w:pPr>
            <w:r w:rsidRPr="00970DAE">
              <w:rPr>
                <w:rFonts w:hint="eastAsia"/>
                <w:sz w:val="16"/>
                <w:szCs w:val="21"/>
              </w:rPr>
              <w:t>接種日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C654" w14:textId="77777777" w:rsidR="008131DD" w:rsidRPr="00970DAE" w:rsidRDefault="008131DD" w:rsidP="008131DD">
            <w:pPr>
              <w:tabs>
                <w:tab w:val="left" w:pos="1560"/>
              </w:tabs>
              <w:spacing w:line="240" w:lineRule="exact"/>
              <w:ind w:left="34"/>
              <w:rPr>
                <w:sz w:val="20"/>
                <w:szCs w:val="21"/>
              </w:rPr>
            </w:pPr>
            <w:r w:rsidRPr="00970DAE">
              <w:rPr>
                <w:rFonts w:hint="eastAsia"/>
                <w:sz w:val="14"/>
                <w:szCs w:val="16"/>
              </w:rPr>
              <w:t>西暦</w:t>
            </w:r>
          </w:p>
          <w:p w14:paraId="34C86AA5" w14:textId="77777777" w:rsidR="000D5C42" w:rsidRPr="00970DAE" w:rsidRDefault="008131DD" w:rsidP="008131DD">
            <w:pPr>
              <w:tabs>
                <w:tab w:val="left" w:pos="1560"/>
              </w:tabs>
              <w:spacing w:line="240" w:lineRule="exact"/>
              <w:ind w:left="34" w:rightChars="-46" w:right="-101" w:firstLineChars="100" w:firstLine="220"/>
              <w:rPr>
                <w:szCs w:val="21"/>
              </w:rPr>
            </w:pPr>
            <w:r w:rsidRPr="00970DAE">
              <w:rPr>
                <w:rFonts w:hint="eastAsia"/>
                <w:szCs w:val="21"/>
              </w:rPr>
              <w:t xml:space="preserve">　　.　　　　.　</w:t>
            </w:r>
          </w:p>
          <w:p w14:paraId="07B00586" w14:textId="77777777" w:rsidR="008131DD" w:rsidRPr="00970DAE" w:rsidRDefault="008131DD" w:rsidP="000D5C42">
            <w:pPr>
              <w:tabs>
                <w:tab w:val="left" w:pos="1560"/>
              </w:tabs>
              <w:spacing w:line="240" w:lineRule="exact"/>
              <w:ind w:left="34" w:rightChars="-46" w:right="-101"/>
              <w:rPr>
                <w:szCs w:val="21"/>
              </w:rPr>
            </w:pPr>
            <w:r w:rsidRPr="00970DAE">
              <w:rPr>
                <w:rFonts w:hint="eastAsia"/>
                <w:sz w:val="14"/>
                <w:szCs w:val="20"/>
              </w:rPr>
              <w:t>（研修等実施開始年度中）</w:t>
            </w:r>
          </w:p>
        </w:tc>
        <w:tc>
          <w:tcPr>
            <w:tcW w:w="232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D0A765" w14:textId="77777777" w:rsidR="008131DD" w:rsidRPr="00970DAE" w:rsidRDefault="008131DD" w:rsidP="001E4731">
            <w:pPr>
              <w:tabs>
                <w:tab w:val="left" w:pos="1560"/>
              </w:tabs>
              <w:rPr>
                <w:sz w:val="16"/>
                <w:szCs w:val="21"/>
              </w:rPr>
            </w:pPr>
          </w:p>
          <w:p w14:paraId="0DB28CA2" w14:textId="77777777" w:rsidR="000D5C42" w:rsidRPr="00970DAE" w:rsidRDefault="008131DD" w:rsidP="000D5C42">
            <w:pPr>
              <w:tabs>
                <w:tab w:val="left" w:pos="1560"/>
              </w:tabs>
              <w:jc w:val="right"/>
              <w:rPr>
                <w:rFonts w:ascii="ＭＳ ゴシック" w:eastAsia="ＭＳ ゴシック" w:hAnsi="ＭＳ ゴシック"/>
                <w:b/>
                <w:sz w:val="20"/>
                <w:szCs w:val="21"/>
                <w:u w:val="wave"/>
              </w:rPr>
            </w:pPr>
            <w:r w:rsidRPr="00970DAE">
              <w:rPr>
                <w:rFonts w:ascii="ＭＳ ゴシック" w:eastAsia="ＭＳ ゴシック" w:hAnsi="ＭＳ ゴシック" w:hint="eastAsia"/>
                <w:b/>
                <w:sz w:val="20"/>
                <w:szCs w:val="21"/>
                <w:u w:val="wave"/>
              </w:rPr>
              <w:t>ワクチン未接種理由書</w:t>
            </w:r>
          </w:p>
          <w:p w14:paraId="15C9EC82" w14:textId="77777777" w:rsidR="008131DD" w:rsidRPr="00970DAE" w:rsidRDefault="008131DD" w:rsidP="000D5C42">
            <w:pPr>
              <w:tabs>
                <w:tab w:val="left" w:pos="1560"/>
              </w:tabs>
              <w:jc w:val="right"/>
              <w:rPr>
                <w:szCs w:val="21"/>
                <w:u w:val="wave"/>
              </w:rPr>
            </w:pPr>
            <w:r w:rsidRPr="00970DAE">
              <w:rPr>
                <w:rFonts w:ascii="ＭＳ ゴシック" w:eastAsia="ＭＳ ゴシック" w:hAnsi="ＭＳ ゴシック" w:hint="eastAsia"/>
                <w:b/>
                <w:sz w:val="20"/>
                <w:szCs w:val="21"/>
                <w:u w:val="wave"/>
              </w:rPr>
              <w:t>（別紙様式3）を提出</w:t>
            </w:r>
          </w:p>
        </w:tc>
      </w:tr>
    </w:tbl>
    <w:p w14:paraId="02A04878" w14:textId="77777777" w:rsidR="00635A86" w:rsidRPr="00970DAE" w:rsidRDefault="00D960A6" w:rsidP="00900934">
      <w:pPr>
        <w:spacing w:before="27" w:line="240" w:lineRule="atLeast"/>
        <w:ind w:firstLineChars="200" w:firstLine="414"/>
        <w:jc w:val="both"/>
        <w:rPr>
          <w:spacing w:val="-3"/>
          <w:sz w:val="21"/>
        </w:rPr>
      </w:pPr>
      <w:r w:rsidRPr="00970DAE">
        <w:rPr>
          <w:rFonts w:hint="eastAsia"/>
          <w:spacing w:val="-3"/>
          <w:sz w:val="21"/>
        </w:rPr>
        <w:t>上記のとおり相違ありません。</w:t>
      </w:r>
    </w:p>
    <w:p w14:paraId="5A08C755" w14:textId="77777777" w:rsidR="00635A86" w:rsidRPr="00970DAE" w:rsidRDefault="00D960A6" w:rsidP="00900934">
      <w:pPr>
        <w:spacing w:line="240" w:lineRule="atLeast"/>
        <w:rPr>
          <w:spacing w:val="-3"/>
          <w:sz w:val="21"/>
        </w:rPr>
      </w:pPr>
      <w:r w:rsidRPr="00970DAE">
        <w:rPr>
          <w:rFonts w:hint="eastAsia"/>
          <w:spacing w:val="-3"/>
          <w:sz w:val="21"/>
        </w:rPr>
        <w:t xml:space="preserve">　　　　　</w:t>
      </w:r>
      <w:r w:rsidR="00D30201" w:rsidRPr="00970DAE">
        <w:rPr>
          <w:rFonts w:hint="eastAsia"/>
          <w:spacing w:val="-3"/>
          <w:sz w:val="21"/>
        </w:rPr>
        <w:t xml:space="preserve">　　　　　　　　　　　　　　　　　　　　　　　　　　　　　　　</w:t>
      </w:r>
      <w:r w:rsidR="00D30201" w:rsidRPr="00970DAE">
        <w:rPr>
          <w:rFonts w:hint="eastAsia"/>
          <w:spacing w:val="-3"/>
          <w:sz w:val="21"/>
        </w:rPr>
        <w:tab/>
      </w:r>
      <w:r w:rsidRPr="00970DAE">
        <w:rPr>
          <w:rFonts w:hint="eastAsia"/>
          <w:spacing w:val="-3"/>
          <w:sz w:val="21"/>
        </w:rPr>
        <w:t xml:space="preserve">　　　　</w:t>
      </w:r>
      <w:r w:rsidR="00EF4F17" w:rsidRPr="00970DAE">
        <w:rPr>
          <w:rFonts w:hint="eastAsia"/>
          <w:spacing w:val="-3"/>
          <w:sz w:val="21"/>
        </w:rPr>
        <w:t xml:space="preserve">　　　　　　　　　</w:t>
      </w:r>
      <w:r w:rsidRPr="00970DAE">
        <w:rPr>
          <w:rFonts w:hint="eastAsia"/>
          <w:spacing w:val="-3"/>
          <w:sz w:val="21"/>
        </w:rPr>
        <w:t xml:space="preserve">　　　年　　</w:t>
      </w:r>
      <w:r w:rsidR="00D30201" w:rsidRPr="00970DAE">
        <w:rPr>
          <w:rFonts w:hint="eastAsia"/>
          <w:spacing w:val="-3"/>
          <w:sz w:val="21"/>
        </w:rPr>
        <w:t xml:space="preserve">　</w:t>
      </w:r>
      <w:r w:rsidRPr="00970DAE">
        <w:rPr>
          <w:rFonts w:hint="eastAsia"/>
          <w:spacing w:val="-3"/>
          <w:sz w:val="21"/>
        </w:rPr>
        <w:t xml:space="preserve">　月　　　</w:t>
      </w:r>
      <w:r w:rsidR="00D30201" w:rsidRPr="00970DAE">
        <w:rPr>
          <w:rFonts w:hint="eastAsia"/>
          <w:spacing w:val="-3"/>
          <w:sz w:val="21"/>
        </w:rPr>
        <w:t xml:space="preserve">　</w:t>
      </w:r>
      <w:r w:rsidRPr="00970DAE">
        <w:rPr>
          <w:rFonts w:hint="eastAsia"/>
          <w:spacing w:val="-3"/>
          <w:sz w:val="21"/>
        </w:rPr>
        <w:t>日</w:t>
      </w:r>
    </w:p>
    <w:p w14:paraId="1DD3FA60" w14:textId="77777777" w:rsidR="00EF4F17" w:rsidRPr="00970DAE" w:rsidRDefault="00EF4F17" w:rsidP="00900934">
      <w:pPr>
        <w:spacing w:line="240" w:lineRule="atLeast"/>
        <w:rPr>
          <w:spacing w:val="-3"/>
          <w:sz w:val="21"/>
        </w:rPr>
      </w:pPr>
    </w:p>
    <w:p w14:paraId="6838EDF8" w14:textId="77777777" w:rsidR="004B49FA" w:rsidRPr="00970DAE" w:rsidRDefault="00B36C6E" w:rsidP="00C53EA4">
      <w:pPr>
        <w:spacing w:line="360" w:lineRule="atLeast"/>
        <w:ind w:left="5041" w:firstLine="62"/>
        <w:rPr>
          <w:spacing w:val="-3"/>
          <w:sz w:val="21"/>
        </w:rPr>
      </w:pPr>
      <w:r w:rsidRPr="00970DAE">
        <w:rPr>
          <w:rFonts w:hint="eastAsia"/>
          <w:spacing w:val="-3"/>
          <w:sz w:val="21"/>
        </w:rPr>
        <w:t>所属</w:t>
      </w:r>
      <w:r w:rsidR="004B49FA" w:rsidRPr="00970DAE">
        <w:rPr>
          <w:rFonts w:hint="eastAsia"/>
          <w:spacing w:val="-3"/>
          <w:sz w:val="21"/>
        </w:rPr>
        <w:t>機関等の名称</w:t>
      </w:r>
      <w:r w:rsidR="00267F09" w:rsidRPr="00970DAE">
        <w:rPr>
          <w:rFonts w:hint="eastAsia"/>
          <w:spacing w:val="-3"/>
          <w:sz w:val="21"/>
        </w:rPr>
        <w:t xml:space="preserve">　　　　　　　　　　　　　　　　　　　　　　</w:t>
      </w:r>
    </w:p>
    <w:p w14:paraId="6B0E2CAA" w14:textId="77777777" w:rsidR="00DB37D8" w:rsidRPr="00970DAE" w:rsidRDefault="007B082F" w:rsidP="00C53EA4">
      <w:pPr>
        <w:spacing w:line="360" w:lineRule="atLeast"/>
        <w:ind w:left="5041" w:firstLine="62"/>
        <w:rPr>
          <w:spacing w:val="-3"/>
          <w:sz w:val="21"/>
        </w:rPr>
      </w:pPr>
      <w:r w:rsidRPr="00970DAE">
        <w:rPr>
          <w:rFonts w:hint="eastAsia"/>
          <w:spacing w:val="-3"/>
          <w:sz w:val="21"/>
        </w:rPr>
        <w:t>代表者名</w:t>
      </w:r>
      <w:r w:rsidR="00D960A6" w:rsidRPr="00970DAE">
        <w:rPr>
          <w:rFonts w:hint="eastAsia"/>
          <w:spacing w:val="-3"/>
          <w:sz w:val="21"/>
        </w:rPr>
        <w:t xml:space="preserve">　　　　　　　　　　　　　　　</w:t>
      </w:r>
      <w:r w:rsidR="00DB37D8" w:rsidRPr="00970DAE">
        <w:rPr>
          <w:rFonts w:hint="eastAsia"/>
          <w:spacing w:val="-3"/>
          <w:sz w:val="21"/>
        </w:rPr>
        <w:t xml:space="preserve">　　　　　　　　　</w:t>
      </w:r>
    </w:p>
    <w:p w14:paraId="19D47357" w14:textId="77777777" w:rsidR="00DB37D8" w:rsidRPr="00970DAE" w:rsidRDefault="00597FE4" w:rsidP="00C53EA4">
      <w:pPr>
        <w:spacing w:line="360" w:lineRule="atLeast"/>
        <w:ind w:left="5041" w:firstLine="62"/>
        <w:rPr>
          <w:spacing w:val="-3"/>
          <w:sz w:val="21"/>
        </w:rPr>
      </w:pPr>
      <w:r w:rsidRPr="00970DAE">
        <w:rPr>
          <w:rFonts w:hint="eastAsia"/>
          <w:spacing w:val="-3"/>
          <w:sz w:val="21"/>
        </w:rPr>
        <w:t xml:space="preserve">個人での申請の場合　　　　　　　　　　　　　　　　　　　　　　</w:t>
      </w:r>
    </w:p>
    <w:p w14:paraId="06599492" w14:textId="77777777" w:rsidR="00EF4F17" w:rsidRPr="00970DAE" w:rsidRDefault="00597FE4" w:rsidP="00C53EA4">
      <w:pPr>
        <w:spacing w:line="360" w:lineRule="atLeast"/>
        <w:ind w:left="5041" w:firstLine="62"/>
        <w:rPr>
          <w:spacing w:val="-3"/>
          <w:sz w:val="21"/>
        </w:rPr>
      </w:pPr>
      <w:r w:rsidRPr="00970DAE">
        <w:rPr>
          <w:rFonts w:hint="eastAsia"/>
          <w:spacing w:val="-3"/>
          <w:sz w:val="21"/>
        </w:rPr>
        <w:t xml:space="preserve">氏　　名　　　　　　　　　　　　　　　　　</w:t>
      </w:r>
      <w:r w:rsidR="00DB37D8" w:rsidRPr="00970DAE">
        <w:rPr>
          <w:rFonts w:hint="eastAsia"/>
          <w:spacing w:val="-3"/>
          <w:sz w:val="21"/>
        </w:rPr>
        <w:t xml:space="preserve">　　　　</w:t>
      </w:r>
      <w:r w:rsidRPr="00970DAE">
        <w:rPr>
          <w:rFonts w:hint="eastAsia"/>
          <w:spacing w:val="-3"/>
          <w:sz w:val="21"/>
        </w:rPr>
        <w:t xml:space="preserve">　　　　</w:t>
      </w:r>
      <w:r w:rsidRPr="00970DAE">
        <w:rPr>
          <w:rFonts w:hint="eastAsia"/>
          <w:spacing w:val="-3"/>
        </w:rPr>
        <w:t xml:space="preserve">　　　</w:t>
      </w:r>
      <w:r w:rsidRPr="00970DAE">
        <w:rPr>
          <w:rFonts w:hint="eastAsia"/>
          <w:spacing w:val="-3"/>
          <w:sz w:val="21"/>
        </w:rPr>
        <w:t xml:space="preserve">　</w:t>
      </w:r>
      <w:r w:rsidR="00EF4F17" w:rsidRPr="00970DAE">
        <w:rPr>
          <w:spacing w:val="-3"/>
          <w:sz w:val="21"/>
        </w:rPr>
        <w:br w:type="page"/>
      </w:r>
    </w:p>
    <w:p w14:paraId="35A54EDA" w14:textId="77777777" w:rsidR="00597FE4" w:rsidRPr="00970DAE" w:rsidRDefault="00597FE4" w:rsidP="00632BEA">
      <w:pPr>
        <w:spacing w:line="360" w:lineRule="auto"/>
        <w:ind w:left="5040" w:firstLine="720"/>
        <w:jc w:val="right"/>
      </w:pPr>
      <w:r w:rsidRPr="00970DAE">
        <w:rPr>
          <w:rFonts w:hint="eastAsia"/>
          <w:spacing w:val="-3"/>
          <w:sz w:val="21"/>
        </w:rPr>
        <w:lastRenderedPageBreak/>
        <w:t xml:space="preserve">　</w:t>
      </w:r>
      <w:r w:rsidRPr="00970DAE">
        <w:rPr>
          <w:rFonts w:hint="eastAsia"/>
        </w:rPr>
        <w:t>【裏面】</w:t>
      </w:r>
    </w:p>
    <w:p w14:paraId="21CEC24F" w14:textId="77777777" w:rsidR="00767A91" w:rsidRPr="00970DAE" w:rsidRDefault="00767A91" w:rsidP="00DF7CFF">
      <w:pPr>
        <w:pStyle w:val="a3"/>
        <w:spacing w:before="9"/>
      </w:pPr>
    </w:p>
    <w:p w14:paraId="1401249F" w14:textId="77777777" w:rsidR="00767A91" w:rsidRPr="00970DAE" w:rsidRDefault="00767A91" w:rsidP="00D12182">
      <w:pPr>
        <w:pStyle w:val="a3"/>
        <w:spacing w:before="9"/>
        <w:ind w:firstLineChars="200" w:firstLine="440"/>
      </w:pPr>
      <w:r w:rsidRPr="00970DAE">
        <w:rPr>
          <w:rFonts w:hint="eastAsia"/>
        </w:rPr>
        <w:t>参考：</w:t>
      </w:r>
      <w:r w:rsidRPr="00970DAE">
        <w:rPr>
          <w:rFonts w:ascii="ＭＳ ゴシック" w:eastAsia="ＭＳ ゴシック" w:hAnsi="ＭＳ ゴシック" w:hint="eastAsia"/>
        </w:rPr>
        <w:t>４種ウイルス感染症（麻疹，風疹，水痘，流行性耳下腺炎）</w:t>
      </w:r>
      <w:r w:rsidR="00D12182" w:rsidRPr="00970DAE">
        <w:rPr>
          <w:rFonts w:ascii="ＭＳ ゴシック" w:eastAsia="ＭＳ ゴシック" w:hAnsi="ＭＳ ゴシック" w:hint="eastAsia"/>
        </w:rPr>
        <w:t>・Ｂ型肝炎</w:t>
      </w:r>
      <w:r w:rsidRPr="00970DAE">
        <w:rPr>
          <w:rFonts w:ascii="ＭＳ ゴシック" w:eastAsia="ＭＳ ゴシック" w:hAnsi="ＭＳ ゴシック" w:hint="eastAsia"/>
        </w:rPr>
        <w:t>陽性基準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503"/>
        <w:gridCol w:w="2370"/>
        <w:gridCol w:w="2051"/>
      </w:tblGrid>
      <w:tr w:rsidR="00970DAE" w:rsidRPr="00970DAE" w14:paraId="68031936" w14:textId="77777777" w:rsidTr="00EF4F17">
        <w:trPr>
          <w:trHeight w:val="513"/>
          <w:jc w:val="center"/>
        </w:trPr>
        <w:tc>
          <w:tcPr>
            <w:tcW w:w="2878" w:type="dxa"/>
            <w:vMerge w:val="restart"/>
            <w:shd w:val="clear" w:color="auto" w:fill="auto"/>
            <w:vAlign w:val="center"/>
          </w:tcPr>
          <w:p w14:paraId="0AE6AC06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jc w:val="center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疾患</w:t>
            </w:r>
          </w:p>
        </w:tc>
        <w:tc>
          <w:tcPr>
            <w:tcW w:w="2503" w:type="dxa"/>
            <w:vMerge w:val="restart"/>
            <w:shd w:val="clear" w:color="auto" w:fill="auto"/>
            <w:vAlign w:val="center"/>
          </w:tcPr>
          <w:p w14:paraId="4E6227DD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jc w:val="center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検査方法</w:t>
            </w:r>
          </w:p>
        </w:tc>
        <w:tc>
          <w:tcPr>
            <w:tcW w:w="4420" w:type="dxa"/>
            <w:gridSpan w:val="2"/>
            <w:shd w:val="clear" w:color="auto" w:fill="auto"/>
            <w:vAlign w:val="center"/>
          </w:tcPr>
          <w:p w14:paraId="26A02047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jc w:val="center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基準</w:t>
            </w:r>
          </w:p>
        </w:tc>
      </w:tr>
      <w:tr w:rsidR="00970DAE" w:rsidRPr="00970DAE" w14:paraId="088BF081" w14:textId="77777777" w:rsidTr="00EF4F17">
        <w:trPr>
          <w:trHeight w:val="513"/>
          <w:jc w:val="center"/>
        </w:trPr>
        <w:tc>
          <w:tcPr>
            <w:tcW w:w="2878" w:type="dxa"/>
            <w:vMerge/>
            <w:shd w:val="clear" w:color="auto" w:fill="auto"/>
            <w:vAlign w:val="center"/>
          </w:tcPr>
          <w:p w14:paraId="59EB0927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jc w:val="center"/>
              <w:rPr>
                <w:rFonts w:cs="MS-Mincho"/>
                <w:lang w:bidi="en-US"/>
              </w:rPr>
            </w:pPr>
          </w:p>
        </w:tc>
        <w:tc>
          <w:tcPr>
            <w:tcW w:w="2503" w:type="dxa"/>
            <w:vMerge/>
            <w:shd w:val="clear" w:color="auto" w:fill="auto"/>
            <w:vAlign w:val="center"/>
          </w:tcPr>
          <w:p w14:paraId="28CB0386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jc w:val="center"/>
              <w:rPr>
                <w:rFonts w:cs="MS-Mincho"/>
                <w:lang w:bidi="en-US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14:paraId="0F52E3CE" w14:textId="77777777" w:rsidR="00D12182" w:rsidRPr="00970DAE" w:rsidRDefault="00D12182" w:rsidP="00D12182">
            <w:pPr>
              <w:widowControl/>
              <w:adjustRightInd w:val="0"/>
              <w:spacing w:line="360" w:lineRule="exact"/>
              <w:ind w:rightChars="-42" w:right="-92"/>
              <w:jc w:val="center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陽性（基準を満たす）</w:t>
            </w:r>
          </w:p>
        </w:tc>
        <w:tc>
          <w:tcPr>
            <w:tcW w:w="2051" w:type="dxa"/>
            <w:vAlign w:val="center"/>
          </w:tcPr>
          <w:p w14:paraId="79FA0B2F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jc w:val="center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w w:val="73"/>
                <w:fitText w:val="1752" w:id="-1984251904"/>
                <w:lang w:bidi="en-US"/>
              </w:rPr>
              <w:t>陽性（基準を満たさない）</w:t>
            </w:r>
          </w:p>
        </w:tc>
      </w:tr>
      <w:tr w:rsidR="00970DAE" w:rsidRPr="00970DAE" w14:paraId="3B936012" w14:textId="77777777" w:rsidTr="00EF4F17">
        <w:trPr>
          <w:trHeight w:val="513"/>
          <w:jc w:val="center"/>
        </w:trPr>
        <w:tc>
          <w:tcPr>
            <w:tcW w:w="2878" w:type="dxa"/>
            <w:vMerge w:val="restart"/>
            <w:shd w:val="clear" w:color="auto" w:fill="auto"/>
            <w:vAlign w:val="center"/>
          </w:tcPr>
          <w:p w14:paraId="7B964406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麻疹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EBC9F1A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EIA</w:t>
            </w:r>
            <w:r w:rsidRPr="00970DAE">
              <w:rPr>
                <w:rFonts w:cs="MS-Mincho" w:hint="eastAsia"/>
                <w:lang w:bidi="en-US"/>
              </w:rPr>
              <w:t>法（IgG）〔</w:t>
            </w:r>
            <w:r w:rsidRPr="00970DAE">
              <w:rPr>
                <w:rFonts w:cs="MS-Mincho"/>
                <w:lang w:bidi="en-US"/>
              </w:rPr>
              <w:t>推奨</w:t>
            </w:r>
            <w:r w:rsidRPr="00970DAE">
              <w:rPr>
                <w:rFonts w:cs="MS-Mincho" w:hint="eastAsia"/>
                <w:lang w:bidi="en-US"/>
              </w:rPr>
              <w:t>〕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5308B47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16.0</w:t>
            </w:r>
            <w:r w:rsidRPr="00970DAE">
              <w:rPr>
                <w:rFonts w:cs="MS-Mincho"/>
                <w:lang w:bidi="en-US"/>
              </w:rPr>
              <w:t>以上</w:t>
            </w:r>
          </w:p>
        </w:tc>
        <w:tc>
          <w:tcPr>
            <w:tcW w:w="2051" w:type="dxa"/>
            <w:vAlign w:val="center"/>
          </w:tcPr>
          <w:p w14:paraId="225BECAD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2.0～15.9</w:t>
            </w:r>
          </w:p>
        </w:tc>
      </w:tr>
      <w:tr w:rsidR="00970DAE" w:rsidRPr="00970DAE" w14:paraId="39F3D7DB" w14:textId="77777777" w:rsidTr="00EF4F17">
        <w:trPr>
          <w:trHeight w:val="513"/>
          <w:jc w:val="center"/>
        </w:trPr>
        <w:tc>
          <w:tcPr>
            <w:tcW w:w="2878" w:type="dxa"/>
            <w:vMerge/>
            <w:shd w:val="clear" w:color="auto" w:fill="auto"/>
            <w:vAlign w:val="center"/>
          </w:tcPr>
          <w:p w14:paraId="1FD9675C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725EFF92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PA法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17F8B5C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 xml:space="preserve">256倍以上 </w:t>
            </w:r>
          </w:p>
        </w:tc>
        <w:tc>
          <w:tcPr>
            <w:tcW w:w="2051" w:type="dxa"/>
            <w:vAlign w:val="center"/>
          </w:tcPr>
          <w:p w14:paraId="5512240F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16倍、32倍、</w:t>
            </w:r>
          </w:p>
          <w:p w14:paraId="33FE32E9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64倍、128倍</w:t>
            </w:r>
          </w:p>
        </w:tc>
      </w:tr>
      <w:tr w:rsidR="00970DAE" w:rsidRPr="00970DAE" w14:paraId="52F7E00E" w14:textId="77777777" w:rsidTr="00EF4F17">
        <w:trPr>
          <w:trHeight w:val="513"/>
          <w:jc w:val="center"/>
        </w:trPr>
        <w:tc>
          <w:tcPr>
            <w:tcW w:w="2878" w:type="dxa"/>
            <w:vMerge/>
            <w:shd w:val="clear" w:color="auto" w:fill="auto"/>
            <w:vAlign w:val="center"/>
          </w:tcPr>
          <w:p w14:paraId="5AACC3C6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30DF6D41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中和法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66F26CA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8</w:t>
            </w:r>
            <w:r w:rsidRPr="00970DAE">
              <w:rPr>
                <w:rFonts w:cs="MS-Mincho"/>
                <w:lang w:bidi="en-US"/>
              </w:rPr>
              <w:t>倍以上</w:t>
            </w:r>
          </w:p>
        </w:tc>
        <w:tc>
          <w:tcPr>
            <w:tcW w:w="2051" w:type="dxa"/>
            <w:vAlign w:val="center"/>
          </w:tcPr>
          <w:p w14:paraId="712FD47E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4倍</w:t>
            </w:r>
          </w:p>
        </w:tc>
      </w:tr>
      <w:tr w:rsidR="00970DAE" w:rsidRPr="00970DAE" w14:paraId="2C1FAFB7" w14:textId="77777777" w:rsidTr="00EF4F17">
        <w:trPr>
          <w:trHeight w:val="513"/>
          <w:jc w:val="center"/>
        </w:trPr>
        <w:tc>
          <w:tcPr>
            <w:tcW w:w="2878" w:type="dxa"/>
            <w:vMerge w:val="restart"/>
            <w:shd w:val="clear" w:color="auto" w:fill="auto"/>
            <w:vAlign w:val="center"/>
          </w:tcPr>
          <w:p w14:paraId="0A5B63B6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風疹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6F0D02CC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EIA</w:t>
            </w:r>
            <w:r w:rsidRPr="00970DAE">
              <w:rPr>
                <w:rFonts w:cs="MS-Mincho" w:hint="eastAsia"/>
                <w:lang w:bidi="en-US"/>
              </w:rPr>
              <w:t>法（IgG）〔</w:t>
            </w:r>
            <w:r w:rsidRPr="00970DAE">
              <w:rPr>
                <w:rFonts w:cs="MS-Mincho"/>
                <w:lang w:bidi="en-US"/>
              </w:rPr>
              <w:t>推奨</w:t>
            </w:r>
            <w:r w:rsidRPr="00970DAE">
              <w:rPr>
                <w:rFonts w:cs="MS-Mincho" w:hint="eastAsia"/>
                <w:lang w:bidi="en-US"/>
              </w:rPr>
              <w:t>〕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1314976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8</w:t>
            </w:r>
            <w:r w:rsidRPr="00970DAE">
              <w:rPr>
                <w:rFonts w:cs="MS-Mincho"/>
                <w:lang w:bidi="en-US"/>
              </w:rPr>
              <w:t>.0以上</w:t>
            </w:r>
          </w:p>
        </w:tc>
        <w:tc>
          <w:tcPr>
            <w:tcW w:w="2051" w:type="dxa"/>
            <w:vAlign w:val="center"/>
          </w:tcPr>
          <w:p w14:paraId="3ADC2FB9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2.0～7.9</w:t>
            </w:r>
          </w:p>
        </w:tc>
      </w:tr>
      <w:tr w:rsidR="00970DAE" w:rsidRPr="00970DAE" w14:paraId="5849350C" w14:textId="77777777" w:rsidTr="00EF4F17">
        <w:trPr>
          <w:trHeight w:val="513"/>
          <w:jc w:val="center"/>
        </w:trPr>
        <w:tc>
          <w:tcPr>
            <w:tcW w:w="2878" w:type="dxa"/>
            <w:vMerge/>
            <w:shd w:val="clear" w:color="auto" w:fill="auto"/>
            <w:vAlign w:val="center"/>
          </w:tcPr>
          <w:p w14:paraId="56A4BB59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08B42432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HI</w:t>
            </w:r>
            <w:r w:rsidRPr="00970DAE">
              <w:rPr>
                <w:rFonts w:cs="MS-Mincho" w:hint="eastAsia"/>
                <w:lang w:bidi="en-US"/>
              </w:rPr>
              <w:t>法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1DD43FF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32</w:t>
            </w:r>
            <w:r w:rsidRPr="00970DAE">
              <w:rPr>
                <w:rFonts w:cs="MS-Mincho"/>
                <w:lang w:bidi="en-US"/>
              </w:rPr>
              <w:t>倍以上</w:t>
            </w:r>
          </w:p>
        </w:tc>
        <w:tc>
          <w:tcPr>
            <w:tcW w:w="2051" w:type="dxa"/>
            <w:vAlign w:val="center"/>
          </w:tcPr>
          <w:p w14:paraId="20863919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8倍、16倍</w:t>
            </w:r>
          </w:p>
        </w:tc>
      </w:tr>
      <w:tr w:rsidR="00970DAE" w:rsidRPr="00970DAE" w14:paraId="5F1DE9D5" w14:textId="77777777" w:rsidTr="00EF4F17">
        <w:trPr>
          <w:trHeight w:val="513"/>
          <w:jc w:val="center"/>
        </w:trPr>
        <w:tc>
          <w:tcPr>
            <w:tcW w:w="2878" w:type="dxa"/>
            <w:vMerge w:val="restart"/>
            <w:shd w:val="clear" w:color="auto" w:fill="auto"/>
            <w:vAlign w:val="center"/>
          </w:tcPr>
          <w:p w14:paraId="0B84EA59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水痘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51F1BC5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EIA</w:t>
            </w:r>
            <w:r w:rsidRPr="00970DAE">
              <w:rPr>
                <w:rFonts w:cs="MS-Mincho" w:hint="eastAsia"/>
                <w:lang w:bidi="en-US"/>
              </w:rPr>
              <w:t>法（IgG）〔</w:t>
            </w:r>
            <w:r w:rsidRPr="00970DAE">
              <w:rPr>
                <w:rFonts w:cs="MS-Mincho"/>
                <w:lang w:bidi="en-US"/>
              </w:rPr>
              <w:t>推奨</w:t>
            </w:r>
            <w:r w:rsidRPr="00970DAE">
              <w:rPr>
                <w:rFonts w:cs="MS-Mincho" w:hint="eastAsia"/>
                <w:lang w:bidi="en-US"/>
              </w:rPr>
              <w:t>〕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5791A54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4.0以上</w:t>
            </w:r>
          </w:p>
        </w:tc>
        <w:tc>
          <w:tcPr>
            <w:tcW w:w="2051" w:type="dxa"/>
            <w:vAlign w:val="center"/>
          </w:tcPr>
          <w:p w14:paraId="61F3C01C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2.0～3.9</w:t>
            </w:r>
          </w:p>
        </w:tc>
      </w:tr>
      <w:tr w:rsidR="00970DAE" w:rsidRPr="00970DAE" w14:paraId="49CA0C8C" w14:textId="77777777" w:rsidTr="00EF4F17">
        <w:trPr>
          <w:trHeight w:val="513"/>
          <w:jc w:val="center"/>
        </w:trPr>
        <w:tc>
          <w:tcPr>
            <w:tcW w:w="2878" w:type="dxa"/>
            <w:vMerge/>
            <w:shd w:val="clear" w:color="auto" w:fill="auto"/>
            <w:vAlign w:val="center"/>
          </w:tcPr>
          <w:p w14:paraId="19A06D4B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3A8D92B7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IAHA</w:t>
            </w:r>
            <w:r w:rsidRPr="00970DAE">
              <w:rPr>
                <w:rFonts w:cs="MS-Mincho" w:hint="eastAsia"/>
                <w:lang w:bidi="en-US"/>
              </w:rPr>
              <w:t>法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442405C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4倍以上</w:t>
            </w:r>
            <w:r w:rsidRPr="00970DAE">
              <w:rPr>
                <w:rFonts w:cs="MS-Mincho" w:hint="eastAsia"/>
                <w:lang w:bidi="en-US"/>
              </w:rPr>
              <w:t xml:space="preserve"> </w:t>
            </w:r>
          </w:p>
        </w:tc>
        <w:tc>
          <w:tcPr>
            <w:tcW w:w="2051" w:type="dxa"/>
            <w:vAlign w:val="center"/>
          </w:tcPr>
          <w:p w14:paraId="5CABE702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2倍</w:t>
            </w:r>
          </w:p>
        </w:tc>
      </w:tr>
      <w:tr w:rsidR="00970DAE" w:rsidRPr="00970DAE" w14:paraId="611F3182" w14:textId="77777777" w:rsidTr="00EF4F17">
        <w:trPr>
          <w:trHeight w:val="513"/>
          <w:jc w:val="center"/>
        </w:trPr>
        <w:tc>
          <w:tcPr>
            <w:tcW w:w="2878" w:type="dxa"/>
            <w:vMerge/>
            <w:shd w:val="clear" w:color="auto" w:fill="auto"/>
            <w:vAlign w:val="center"/>
          </w:tcPr>
          <w:p w14:paraId="67502203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0835AE0D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中和法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E62DDDA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4</w:t>
            </w:r>
            <w:r w:rsidRPr="00970DAE">
              <w:rPr>
                <w:rFonts w:cs="MS-Mincho"/>
                <w:lang w:bidi="en-US"/>
              </w:rPr>
              <w:t>倍以上</w:t>
            </w:r>
          </w:p>
        </w:tc>
        <w:tc>
          <w:tcPr>
            <w:tcW w:w="2051" w:type="dxa"/>
            <w:vAlign w:val="center"/>
          </w:tcPr>
          <w:p w14:paraId="01E59F5C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2倍</w:t>
            </w:r>
          </w:p>
        </w:tc>
      </w:tr>
      <w:tr w:rsidR="00970DAE" w:rsidRPr="00970DAE" w14:paraId="365D0526" w14:textId="77777777" w:rsidTr="00EF4F17">
        <w:trPr>
          <w:trHeight w:val="513"/>
          <w:jc w:val="center"/>
        </w:trPr>
        <w:tc>
          <w:tcPr>
            <w:tcW w:w="2878" w:type="dxa"/>
            <w:vMerge/>
            <w:shd w:val="clear" w:color="auto" w:fill="auto"/>
            <w:vAlign w:val="center"/>
          </w:tcPr>
          <w:p w14:paraId="04BB4510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14:paraId="1F553275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抗原皮内試験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27D7C76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陽性</w:t>
            </w:r>
            <w:r w:rsidRPr="00970DAE">
              <w:rPr>
                <w:rFonts w:cs="MS-Mincho" w:hint="eastAsia"/>
                <w:lang w:bidi="en-US"/>
              </w:rPr>
              <w:t>（</w:t>
            </w:r>
            <w:r w:rsidRPr="00970DAE">
              <w:rPr>
                <w:rFonts w:cs="MS-Mincho"/>
                <w:lang w:bidi="en-US"/>
              </w:rPr>
              <w:t>5mm</w:t>
            </w:r>
            <w:r w:rsidRPr="00970DAE">
              <w:rPr>
                <w:rFonts w:cs="MS-Mincho" w:hint="eastAsia"/>
                <w:lang w:bidi="en-US"/>
              </w:rPr>
              <w:t>以上）</w:t>
            </w:r>
          </w:p>
        </w:tc>
        <w:tc>
          <w:tcPr>
            <w:tcW w:w="2051" w:type="dxa"/>
            <w:tcBorders>
              <w:tr2bl w:val="single" w:sz="4" w:space="0" w:color="auto"/>
            </w:tcBorders>
            <w:vAlign w:val="center"/>
          </w:tcPr>
          <w:p w14:paraId="431C790F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</w:p>
        </w:tc>
      </w:tr>
      <w:tr w:rsidR="00970DAE" w:rsidRPr="00970DAE" w14:paraId="0790A4EE" w14:textId="77777777" w:rsidTr="00EF4F17">
        <w:trPr>
          <w:trHeight w:val="513"/>
          <w:jc w:val="center"/>
        </w:trPr>
        <w:tc>
          <w:tcPr>
            <w:tcW w:w="2878" w:type="dxa"/>
            <w:shd w:val="clear" w:color="auto" w:fill="auto"/>
            <w:vAlign w:val="center"/>
          </w:tcPr>
          <w:p w14:paraId="299B4E56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流行性耳下腺炎（ムンプス）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618F050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EIA</w:t>
            </w:r>
            <w:r w:rsidRPr="00970DAE">
              <w:rPr>
                <w:rFonts w:cs="MS-Mincho" w:hint="eastAsia"/>
                <w:lang w:bidi="en-US"/>
              </w:rPr>
              <w:t>法（IgG）〔</w:t>
            </w:r>
            <w:r w:rsidRPr="00970DAE">
              <w:rPr>
                <w:rFonts w:cs="MS-Mincho"/>
                <w:lang w:bidi="en-US"/>
              </w:rPr>
              <w:t>推奨</w:t>
            </w:r>
            <w:r w:rsidRPr="00970DAE">
              <w:rPr>
                <w:rFonts w:cs="MS-Mincho" w:hint="eastAsia"/>
                <w:lang w:bidi="en-US"/>
              </w:rPr>
              <w:t>〕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5C81A4F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4.0以上</w:t>
            </w:r>
          </w:p>
        </w:tc>
        <w:tc>
          <w:tcPr>
            <w:tcW w:w="2051" w:type="dxa"/>
            <w:vAlign w:val="center"/>
          </w:tcPr>
          <w:p w14:paraId="28A61C19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2.0～3.9</w:t>
            </w:r>
          </w:p>
        </w:tc>
      </w:tr>
      <w:tr w:rsidR="00970DAE" w:rsidRPr="00970DAE" w14:paraId="30D5FA71" w14:textId="77777777" w:rsidTr="00EF4F17">
        <w:trPr>
          <w:trHeight w:val="513"/>
          <w:jc w:val="center"/>
        </w:trPr>
        <w:tc>
          <w:tcPr>
            <w:tcW w:w="2878" w:type="dxa"/>
            <w:shd w:val="clear" w:color="auto" w:fill="auto"/>
            <w:vAlign w:val="center"/>
          </w:tcPr>
          <w:p w14:paraId="5313FAA1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B型肝炎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082C6DC" w14:textId="722CF0F1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/>
                <w:lang w:bidi="en-US"/>
              </w:rPr>
              <w:t>HBs抗体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413ADA0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10</w:t>
            </w:r>
            <w:r w:rsidRPr="00970DAE">
              <w:rPr>
                <w:rFonts w:cs="MS-Mincho"/>
                <w:lang w:bidi="en-US"/>
              </w:rPr>
              <w:t>mIU/ml以上</w:t>
            </w:r>
          </w:p>
        </w:tc>
        <w:tc>
          <w:tcPr>
            <w:tcW w:w="2051" w:type="dxa"/>
            <w:tcBorders>
              <w:tr2bl w:val="single" w:sz="4" w:space="0" w:color="auto"/>
            </w:tcBorders>
            <w:vAlign w:val="center"/>
          </w:tcPr>
          <w:p w14:paraId="31F8CCCF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</w:p>
        </w:tc>
      </w:tr>
      <w:tr w:rsidR="00D12182" w:rsidRPr="00970DAE" w14:paraId="38408CE9" w14:textId="77777777" w:rsidTr="00EF4F17">
        <w:trPr>
          <w:trHeight w:val="1054"/>
          <w:jc w:val="center"/>
        </w:trPr>
        <w:tc>
          <w:tcPr>
            <w:tcW w:w="7751" w:type="dxa"/>
            <w:gridSpan w:val="3"/>
            <w:shd w:val="clear" w:color="auto" w:fill="auto"/>
            <w:vAlign w:val="center"/>
          </w:tcPr>
          <w:p w14:paraId="1BF58157" w14:textId="77777777" w:rsidR="00D12182" w:rsidRPr="00970DAE" w:rsidRDefault="00D12182" w:rsidP="00B566BB">
            <w:pPr>
              <w:widowControl/>
              <w:adjustRightInd w:val="0"/>
              <w:spacing w:line="360" w:lineRule="exact"/>
              <w:rPr>
                <w:rFonts w:cs="MS-Mincho"/>
                <w:lang w:bidi="en-US"/>
              </w:rPr>
            </w:pPr>
            <w:r w:rsidRPr="00970DAE">
              <w:rPr>
                <w:rFonts w:hint="eastAsia"/>
              </w:rPr>
              <w:t>備考</w:t>
            </w:r>
          </w:p>
          <w:p w14:paraId="346FBA9A" w14:textId="41242FC8" w:rsidR="00EF4F17" w:rsidRPr="00970DAE" w:rsidRDefault="00D12182" w:rsidP="00EF4F17">
            <w:pPr>
              <w:widowControl/>
              <w:adjustRightInd w:val="0"/>
              <w:spacing w:line="360" w:lineRule="exact"/>
              <w:rPr>
                <w:rFonts w:cs="MS-Mincho"/>
                <w:u w:val="single"/>
                <w:lang w:bidi="en-US"/>
              </w:rPr>
            </w:pPr>
            <w:r w:rsidRPr="00970DAE">
              <w:rPr>
                <w:rFonts w:cs="MS-Mincho" w:hint="eastAsia"/>
                <w:lang w:bidi="en-US"/>
              </w:rPr>
              <w:t>参考： 日本環境感染学会　医療関係者のためのワクチンガイドライン　第</w:t>
            </w:r>
            <w:r w:rsidR="00D01A9C">
              <w:rPr>
                <w:rFonts w:cs="MS-Mincho" w:hint="eastAsia"/>
                <w:lang w:bidi="en-US"/>
              </w:rPr>
              <w:t>4</w:t>
            </w:r>
            <w:r w:rsidRPr="00970DAE">
              <w:rPr>
                <w:rFonts w:cs="MS-Mincho" w:hint="eastAsia"/>
                <w:lang w:bidi="en-US"/>
              </w:rPr>
              <w:t>版</w:t>
            </w:r>
          </w:p>
        </w:tc>
        <w:tc>
          <w:tcPr>
            <w:tcW w:w="2051" w:type="dxa"/>
          </w:tcPr>
          <w:p w14:paraId="3D56712C" w14:textId="77777777" w:rsidR="00D12182" w:rsidRPr="00970DAE" w:rsidRDefault="00D12182" w:rsidP="00B566BB">
            <w:pPr>
              <w:widowControl/>
              <w:adjustRightInd w:val="0"/>
              <w:spacing w:line="360" w:lineRule="exact"/>
            </w:pPr>
          </w:p>
        </w:tc>
      </w:tr>
    </w:tbl>
    <w:p w14:paraId="1F6A9E03" w14:textId="77777777" w:rsidR="00767A91" w:rsidRPr="00970DAE" w:rsidRDefault="00767A91" w:rsidP="00DF7CFF">
      <w:pPr>
        <w:pStyle w:val="a3"/>
        <w:spacing w:before="9"/>
        <w:rPr>
          <w:lang w:val="en-US"/>
        </w:rPr>
      </w:pPr>
    </w:p>
    <w:p w14:paraId="583CAAFC" w14:textId="77777777" w:rsidR="00767A91" w:rsidRPr="00970DAE" w:rsidRDefault="00767A91" w:rsidP="00DF7CFF">
      <w:pPr>
        <w:pStyle w:val="a3"/>
        <w:spacing w:before="9"/>
      </w:pPr>
    </w:p>
    <w:p w14:paraId="2A7873D8" w14:textId="77777777" w:rsidR="00767A91" w:rsidRPr="00970DAE" w:rsidRDefault="00767A91" w:rsidP="00DF7CFF">
      <w:pPr>
        <w:pStyle w:val="a3"/>
        <w:spacing w:before="9"/>
      </w:pPr>
    </w:p>
    <w:p w14:paraId="6A00E754" w14:textId="77777777" w:rsidR="00767A91" w:rsidRPr="00970DAE" w:rsidRDefault="00767A91" w:rsidP="00DF7CFF">
      <w:pPr>
        <w:pStyle w:val="a3"/>
        <w:spacing w:before="9"/>
      </w:pPr>
    </w:p>
    <w:p w14:paraId="3FB774C1" w14:textId="77777777" w:rsidR="00145E2F" w:rsidRPr="00970DAE" w:rsidRDefault="00D31E07" w:rsidP="00DF7CFF">
      <w:pPr>
        <w:pStyle w:val="a3"/>
        <w:spacing w:before="9"/>
      </w:pPr>
      <w:r w:rsidRPr="00970DAE">
        <w:rPr>
          <w:rFonts w:hint="eastAsia"/>
        </w:rPr>
        <w:t>※以下は金沢大学附属病院記入欄</w:t>
      </w:r>
      <w:r w:rsidR="005A3F7C" w:rsidRPr="00970DAE">
        <w:rPr>
          <w:rFonts w:hint="eastAsia"/>
        </w:rPr>
        <w:t>（総務課→受入診療科等→総務課）</w:t>
      </w:r>
    </w:p>
    <w:tbl>
      <w:tblPr>
        <w:tblStyle w:val="TableNormal"/>
        <w:tblW w:w="1024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6129"/>
      </w:tblGrid>
      <w:tr w:rsidR="00970DAE" w:rsidRPr="00970DAE" w14:paraId="40174E1E" w14:textId="77777777" w:rsidTr="00D97BCF">
        <w:trPr>
          <w:trHeight w:hRule="exact" w:val="96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06F7E3" w14:textId="77777777" w:rsidR="005A3F7C" w:rsidRPr="00970DAE" w:rsidRDefault="005A3F7C" w:rsidP="008E68E1">
            <w:pPr>
              <w:pStyle w:val="TableParagraph"/>
              <w:ind w:left="75"/>
              <w:jc w:val="center"/>
              <w:rPr>
                <w:sz w:val="21"/>
                <w:szCs w:val="21"/>
              </w:rPr>
            </w:pPr>
            <w:r w:rsidRPr="00970DAE">
              <w:rPr>
                <w:rFonts w:hint="eastAsia"/>
                <w:sz w:val="21"/>
                <w:szCs w:val="21"/>
              </w:rPr>
              <w:t>受入期間</w:t>
            </w:r>
          </w:p>
        </w:tc>
        <w:tc>
          <w:tcPr>
            <w:tcW w:w="6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tbl>
            <w:tblPr>
              <w:tblStyle w:val="ab"/>
              <w:tblpPr w:leftFromText="142" w:rightFromText="142" w:vertAnchor="text" w:horzAnchor="page" w:tblpX="3004" w:tblpY="18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3"/>
              <w:gridCol w:w="1124"/>
            </w:tblGrid>
            <w:tr w:rsidR="00970DAE" w:rsidRPr="00970DAE" w14:paraId="1376F58A" w14:textId="77777777" w:rsidTr="00970DAE">
              <w:trPr>
                <w:trHeight w:val="606"/>
              </w:trPr>
              <w:tc>
                <w:tcPr>
                  <w:tcW w:w="1853" w:type="dxa"/>
                  <w:vAlign w:val="center"/>
                </w:tcPr>
                <w:p w14:paraId="3260AF42" w14:textId="77777777" w:rsidR="00D97BCF" w:rsidRPr="00970DAE" w:rsidRDefault="00D97BCF" w:rsidP="00D97BCF">
                  <w:pPr>
                    <w:spacing w:line="240" w:lineRule="exact"/>
                    <w:ind w:leftChars="-45" w:left="-99" w:rightChars="-12" w:right="-26"/>
                    <w:jc w:val="center"/>
                    <w:rPr>
                      <w:rFonts w:ascii="ＭＳ 明朝" w:eastAsia="ＭＳ 明朝" w:hAnsi="ＭＳ 明朝"/>
                      <w:w w:val="90"/>
                      <w:sz w:val="20"/>
                      <w:szCs w:val="20"/>
                    </w:rPr>
                  </w:pPr>
                  <w:r w:rsidRPr="00970DAE">
                    <w:rPr>
                      <w:rFonts w:ascii="ＭＳ 明朝" w:eastAsia="ＭＳ 明朝" w:hAnsi="ＭＳ 明朝" w:hint="eastAsia"/>
                      <w:w w:val="90"/>
                      <w:sz w:val="20"/>
                      <w:szCs w:val="20"/>
                    </w:rPr>
                    <w:t>診療科</w:t>
                  </w:r>
                  <w:r w:rsidRPr="00970DAE">
                    <w:rPr>
                      <w:rFonts w:ascii="ＭＳ 明朝" w:eastAsia="ＭＳ 明朝" w:hAnsi="ＭＳ 明朝"/>
                      <w:w w:val="90"/>
                      <w:sz w:val="20"/>
                      <w:szCs w:val="20"/>
                    </w:rPr>
                    <w:t>(部)長</w:t>
                  </w:r>
                </w:p>
                <w:p w14:paraId="4230511E" w14:textId="77777777" w:rsidR="00D97BCF" w:rsidRPr="00367E2A" w:rsidRDefault="00BD5D5C" w:rsidP="00367E2A">
                  <w:pPr>
                    <w:spacing w:line="240" w:lineRule="exact"/>
                    <w:ind w:leftChars="-3" w:left="-7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67E2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確認</w:t>
                  </w:r>
                  <w:r w:rsidR="001F2150" w:rsidRPr="00367E2A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124" w:type="dxa"/>
                  <w:vAlign w:val="center"/>
                </w:tcPr>
                <w:p w14:paraId="52A4B314" w14:textId="77777777" w:rsidR="00D97BCF" w:rsidRPr="00970DAE" w:rsidRDefault="00D97BCF" w:rsidP="00D97BCF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55B6587E" w14:textId="77777777" w:rsidR="00D97BCF" w:rsidRPr="00970DAE" w:rsidRDefault="00D97BCF" w:rsidP="00D97BCF">
            <w:pPr>
              <w:pStyle w:val="TableParagraph"/>
              <w:tabs>
                <w:tab w:val="left" w:pos="2310"/>
              </w:tabs>
              <w:spacing w:line="220" w:lineRule="exact"/>
              <w:rPr>
                <w:sz w:val="21"/>
                <w:szCs w:val="21"/>
              </w:rPr>
            </w:pPr>
          </w:p>
          <w:p w14:paraId="4F6DBDCD" w14:textId="77777777" w:rsidR="005A3F7C" w:rsidRPr="00970DAE" w:rsidRDefault="005A3F7C" w:rsidP="00D97BCF">
            <w:pPr>
              <w:pStyle w:val="TableParagraph"/>
              <w:tabs>
                <w:tab w:val="left" w:pos="2310"/>
              </w:tabs>
              <w:spacing w:line="220" w:lineRule="exact"/>
              <w:ind w:firstLineChars="200" w:firstLine="420"/>
              <w:rPr>
                <w:sz w:val="21"/>
                <w:szCs w:val="21"/>
              </w:rPr>
            </w:pPr>
            <w:r w:rsidRPr="00970DAE">
              <w:rPr>
                <w:rFonts w:hint="eastAsia"/>
                <w:sz w:val="21"/>
                <w:szCs w:val="21"/>
              </w:rPr>
              <w:t>受入診療科等確認欄</w:t>
            </w:r>
            <w:r w:rsidR="00D97BCF" w:rsidRPr="00970DA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70DAE" w:rsidRPr="00970DAE" w14:paraId="5F103795" w14:textId="77777777" w:rsidTr="00D97BCF">
        <w:trPr>
          <w:trHeight w:hRule="exact" w:val="199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1CBD46" w14:textId="77777777" w:rsidR="005A3F7C" w:rsidRPr="00970DAE" w:rsidRDefault="005A3F7C" w:rsidP="005A3F7C">
            <w:pPr>
              <w:pStyle w:val="TableParagraph"/>
              <w:ind w:left="75" w:firstLineChars="100" w:firstLine="210"/>
              <w:jc w:val="center"/>
              <w:rPr>
                <w:sz w:val="21"/>
                <w:szCs w:val="21"/>
              </w:rPr>
            </w:pPr>
            <w:r w:rsidRPr="00970DAE">
              <w:rPr>
                <w:rFonts w:hint="eastAsia"/>
                <w:sz w:val="21"/>
                <w:szCs w:val="21"/>
              </w:rPr>
              <w:t>・　　　・　　　～　　　・　　　・</w:t>
            </w:r>
          </w:p>
        </w:tc>
        <w:tc>
          <w:tcPr>
            <w:tcW w:w="61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E96013E" w14:textId="77777777" w:rsidR="005A3F7C" w:rsidRPr="00970DAE" w:rsidRDefault="005A3F7C" w:rsidP="004F0FCB">
            <w:pPr>
              <w:pStyle w:val="TableParagraph"/>
              <w:spacing w:line="220" w:lineRule="exact"/>
              <w:ind w:left="0"/>
              <w:rPr>
                <w:sz w:val="21"/>
                <w:szCs w:val="21"/>
              </w:rPr>
            </w:pPr>
            <w:r w:rsidRPr="00970DAE">
              <w:rPr>
                <w:rFonts w:hint="eastAsia"/>
                <w:sz w:val="21"/>
                <w:szCs w:val="21"/>
              </w:rPr>
              <w:t>□受入可</w:t>
            </w:r>
          </w:p>
          <w:p w14:paraId="1BBA870F" w14:textId="77777777" w:rsidR="005A3F7C" w:rsidRPr="00970DAE" w:rsidRDefault="005A3F7C" w:rsidP="004F0FCB">
            <w:pPr>
              <w:pStyle w:val="TableParagraph"/>
              <w:spacing w:line="220" w:lineRule="exact"/>
              <w:ind w:left="0"/>
              <w:rPr>
                <w:sz w:val="21"/>
                <w:szCs w:val="21"/>
              </w:rPr>
            </w:pPr>
            <w:r w:rsidRPr="00970DAE">
              <w:rPr>
                <w:rFonts w:hint="eastAsia"/>
                <w:sz w:val="21"/>
                <w:szCs w:val="21"/>
              </w:rPr>
              <w:t>□条件付き受入可※詳細を記入</w:t>
            </w:r>
          </w:p>
          <w:p w14:paraId="5DDC14A0" w14:textId="77777777" w:rsidR="005A3F7C" w:rsidRPr="00970DAE" w:rsidRDefault="00883150" w:rsidP="005A3F7C">
            <w:pPr>
              <w:pStyle w:val="TableParagraph"/>
              <w:spacing w:line="220" w:lineRule="exact"/>
              <w:ind w:left="0"/>
              <w:rPr>
                <w:sz w:val="24"/>
                <w:szCs w:val="24"/>
              </w:rPr>
            </w:pPr>
            <w:r>
              <w:rPr>
                <w:noProof/>
                <w:sz w:val="21"/>
                <w:szCs w:val="21"/>
                <w:lang w:val="en-US" w:bidi="ar-SA"/>
              </w:rPr>
              <w:pict w14:anchorId="459F4611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49" type="#_x0000_t85" style="position:absolute;margin-left:9.85pt;margin-top:3.35pt;width:7.15pt;height:46.25pt;z-index:251655680">
                  <v:textbox inset="5.85pt,.7pt,5.85pt,.7pt"/>
                </v:shape>
              </w:pict>
            </w:r>
            <w:r>
              <w:rPr>
                <w:noProof/>
                <w:sz w:val="21"/>
                <w:szCs w:val="21"/>
                <w:lang w:val="en-US" w:bidi="ar-SA"/>
              </w:rPr>
              <w:pict w14:anchorId="0A4FD332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50" type="#_x0000_t86" style="position:absolute;margin-left:293.8pt;margin-top:2.15pt;width:7.15pt;height:47.1pt;z-index:251656704">
                  <v:textbox inset="5.85pt,.7pt,5.85pt,.7pt"/>
                </v:shape>
              </w:pict>
            </w:r>
            <w:r w:rsidR="005A3F7C" w:rsidRPr="00970DAE">
              <w:rPr>
                <w:rFonts w:hint="eastAsia"/>
                <w:sz w:val="21"/>
                <w:szCs w:val="21"/>
              </w:rPr>
              <w:t xml:space="preserve">　</w:t>
            </w:r>
            <w:r w:rsidR="005A3F7C" w:rsidRPr="00970DAE">
              <w:rPr>
                <w:rFonts w:hint="eastAsia"/>
                <w:sz w:val="24"/>
                <w:szCs w:val="24"/>
              </w:rPr>
              <w:t xml:space="preserve">　</w:t>
            </w:r>
            <w:r w:rsidR="005A3F7C" w:rsidRPr="00970DAE">
              <w:rPr>
                <w:rFonts w:hint="eastAsia"/>
                <w:szCs w:val="24"/>
              </w:rPr>
              <w:t xml:space="preserve">　　　　　　　　　　　　　　　　　　　　　　　　　　　　　　　　　</w:t>
            </w:r>
          </w:p>
        </w:tc>
      </w:tr>
    </w:tbl>
    <w:p w14:paraId="0C3139D5" w14:textId="77777777" w:rsidR="00635A86" w:rsidRPr="00970DAE" w:rsidRDefault="00635A86" w:rsidP="00DF7CFF">
      <w:pPr>
        <w:pStyle w:val="a3"/>
        <w:spacing w:before="9"/>
        <w:sectPr w:rsidR="00635A86" w:rsidRPr="00970DAE" w:rsidSect="0069528B">
          <w:type w:val="continuous"/>
          <w:pgSz w:w="11910" w:h="16840"/>
          <w:pgMar w:top="284" w:right="640" w:bottom="280" w:left="820" w:header="720" w:footer="720" w:gutter="0"/>
          <w:cols w:space="720"/>
        </w:sectPr>
      </w:pPr>
    </w:p>
    <w:p w14:paraId="578446AB" w14:textId="77777777" w:rsidR="00867D60" w:rsidRPr="00970DAE" w:rsidRDefault="00867D60" w:rsidP="00B472E5"/>
    <w:sectPr w:rsidR="00867D60" w:rsidRPr="00970DAE" w:rsidSect="0069528B">
      <w:type w:val="continuous"/>
      <w:pgSz w:w="11910" w:h="16840"/>
      <w:pgMar w:top="284" w:right="64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4CBE" w14:textId="77777777" w:rsidR="006B6140" w:rsidRDefault="006B6140" w:rsidP="008E4DE7">
      <w:r>
        <w:separator/>
      </w:r>
    </w:p>
  </w:endnote>
  <w:endnote w:type="continuationSeparator" w:id="0">
    <w:p w14:paraId="413D5F94" w14:textId="77777777" w:rsidR="006B6140" w:rsidRDefault="006B6140" w:rsidP="008E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D08C" w14:textId="77777777" w:rsidR="006B6140" w:rsidRDefault="006B6140" w:rsidP="008E4DE7">
      <w:r>
        <w:separator/>
      </w:r>
    </w:p>
  </w:footnote>
  <w:footnote w:type="continuationSeparator" w:id="0">
    <w:p w14:paraId="32640D73" w14:textId="77777777" w:rsidR="006B6140" w:rsidRDefault="006B6140" w:rsidP="008E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79CE"/>
    <w:multiLevelType w:val="hybridMultilevel"/>
    <w:tmpl w:val="72C8FA8E"/>
    <w:lvl w:ilvl="0" w:tplc="5A6404F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95B7F"/>
    <w:multiLevelType w:val="hybridMultilevel"/>
    <w:tmpl w:val="A724B5E0"/>
    <w:lvl w:ilvl="0" w:tplc="D4BE1080">
      <w:numFmt w:val="bullet"/>
      <w:lvlText w:val="✓"/>
      <w:lvlJc w:val="left"/>
      <w:pPr>
        <w:ind w:left="670" w:hanging="121"/>
      </w:pPr>
      <w:rPr>
        <w:rFonts w:ascii="ＭＳ 明朝" w:eastAsia="ＭＳ 明朝" w:hAnsi="ＭＳ 明朝" w:cs="ＭＳ 明朝" w:hint="default"/>
        <w:w w:val="100"/>
        <w:sz w:val="10"/>
        <w:szCs w:val="10"/>
        <w:lang w:val="ja-JP" w:eastAsia="ja-JP" w:bidi="ja-JP"/>
      </w:rPr>
    </w:lvl>
    <w:lvl w:ilvl="1" w:tplc="4F26C4AE">
      <w:numFmt w:val="bullet"/>
      <w:lvlText w:val="•"/>
      <w:lvlJc w:val="left"/>
      <w:pPr>
        <w:ind w:left="712" w:hanging="121"/>
      </w:pPr>
      <w:rPr>
        <w:rFonts w:hint="default"/>
        <w:lang w:val="ja-JP" w:eastAsia="ja-JP" w:bidi="ja-JP"/>
      </w:rPr>
    </w:lvl>
    <w:lvl w:ilvl="2" w:tplc="EFB0DD7C">
      <w:numFmt w:val="bullet"/>
      <w:lvlText w:val="•"/>
      <w:lvlJc w:val="left"/>
      <w:pPr>
        <w:ind w:left="745" w:hanging="121"/>
      </w:pPr>
      <w:rPr>
        <w:rFonts w:hint="default"/>
        <w:lang w:val="ja-JP" w:eastAsia="ja-JP" w:bidi="ja-JP"/>
      </w:rPr>
    </w:lvl>
    <w:lvl w:ilvl="3" w:tplc="5ADE87D6">
      <w:numFmt w:val="bullet"/>
      <w:lvlText w:val="•"/>
      <w:lvlJc w:val="left"/>
      <w:pPr>
        <w:ind w:left="778" w:hanging="121"/>
      </w:pPr>
      <w:rPr>
        <w:rFonts w:hint="default"/>
        <w:lang w:val="ja-JP" w:eastAsia="ja-JP" w:bidi="ja-JP"/>
      </w:rPr>
    </w:lvl>
    <w:lvl w:ilvl="4" w:tplc="94645702">
      <w:numFmt w:val="bullet"/>
      <w:lvlText w:val="•"/>
      <w:lvlJc w:val="left"/>
      <w:pPr>
        <w:ind w:left="811" w:hanging="121"/>
      </w:pPr>
      <w:rPr>
        <w:rFonts w:hint="default"/>
        <w:lang w:val="ja-JP" w:eastAsia="ja-JP" w:bidi="ja-JP"/>
      </w:rPr>
    </w:lvl>
    <w:lvl w:ilvl="5" w:tplc="4178E63E">
      <w:numFmt w:val="bullet"/>
      <w:lvlText w:val="•"/>
      <w:lvlJc w:val="left"/>
      <w:pPr>
        <w:ind w:left="844" w:hanging="121"/>
      </w:pPr>
      <w:rPr>
        <w:rFonts w:hint="default"/>
        <w:lang w:val="ja-JP" w:eastAsia="ja-JP" w:bidi="ja-JP"/>
      </w:rPr>
    </w:lvl>
    <w:lvl w:ilvl="6" w:tplc="58D8C96E">
      <w:numFmt w:val="bullet"/>
      <w:lvlText w:val="•"/>
      <w:lvlJc w:val="left"/>
      <w:pPr>
        <w:ind w:left="877" w:hanging="121"/>
      </w:pPr>
      <w:rPr>
        <w:rFonts w:hint="default"/>
        <w:lang w:val="ja-JP" w:eastAsia="ja-JP" w:bidi="ja-JP"/>
      </w:rPr>
    </w:lvl>
    <w:lvl w:ilvl="7" w:tplc="FD2AB98C">
      <w:numFmt w:val="bullet"/>
      <w:lvlText w:val="•"/>
      <w:lvlJc w:val="left"/>
      <w:pPr>
        <w:ind w:left="910" w:hanging="121"/>
      </w:pPr>
      <w:rPr>
        <w:rFonts w:hint="default"/>
        <w:lang w:val="ja-JP" w:eastAsia="ja-JP" w:bidi="ja-JP"/>
      </w:rPr>
    </w:lvl>
    <w:lvl w:ilvl="8" w:tplc="E0BC2EC6">
      <w:numFmt w:val="bullet"/>
      <w:lvlText w:val="•"/>
      <w:lvlJc w:val="left"/>
      <w:pPr>
        <w:ind w:left="943" w:hanging="121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trackRevisions/>
  <w:defaultTabStop w:val="719"/>
  <w:drawingGridHorizontalSpacing w:val="110"/>
  <w:drawingGridVerticalSpacing w:val="299"/>
  <w:displayHorizontalDrawingGridEvery w:val="2"/>
  <w:characterSpacingControl w:val="doNotCompress"/>
  <w:hdrShapeDefaults>
    <o:shapedefaults v:ext="edit" spidmax="4300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F2D"/>
    <w:rsid w:val="0004447F"/>
    <w:rsid w:val="000B3E73"/>
    <w:rsid w:val="000D5C42"/>
    <w:rsid w:val="000E4063"/>
    <w:rsid w:val="00145E2F"/>
    <w:rsid w:val="001900B1"/>
    <w:rsid w:val="001B1DC7"/>
    <w:rsid w:val="001B203E"/>
    <w:rsid w:val="001D1654"/>
    <w:rsid w:val="001E4731"/>
    <w:rsid w:val="001F2150"/>
    <w:rsid w:val="002268DB"/>
    <w:rsid w:val="00251BD8"/>
    <w:rsid w:val="00267F09"/>
    <w:rsid w:val="002708C9"/>
    <w:rsid w:val="002F6CE4"/>
    <w:rsid w:val="00330798"/>
    <w:rsid w:val="00363B77"/>
    <w:rsid w:val="00367E2A"/>
    <w:rsid w:val="003A6549"/>
    <w:rsid w:val="003A7D2F"/>
    <w:rsid w:val="003B096C"/>
    <w:rsid w:val="00443855"/>
    <w:rsid w:val="004B49FA"/>
    <w:rsid w:val="005667EB"/>
    <w:rsid w:val="005776F0"/>
    <w:rsid w:val="005821C3"/>
    <w:rsid w:val="00597FE4"/>
    <w:rsid w:val="005A3F7C"/>
    <w:rsid w:val="005E30C6"/>
    <w:rsid w:val="0061382B"/>
    <w:rsid w:val="00632BEA"/>
    <w:rsid w:val="00635A86"/>
    <w:rsid w:val="006705A8"/>
    <w:rsid w:val="00682C34"/>
    <w:rsid w:val="0069528B"/>
    <w:rsid w:val="006B6140"/>
    <w:rsid w:val="00767A91"/>
    <w:rsid w:val="00767D2D"/>
    <w:rsid w:val="007B082F"/>
    <w:rsid w:val="008131DD"/>
    <w:rsid w:val="00813F26"/>
    <w:rsid w:val="00833E24"/>
    <w:rsid w:val="00867D60"/>
    <w:rsid w:val="00883150"/>
    <w:rsid w:val="008B53D3"/>
    <w:rsid w:val="008E4DE7"/>
    <w:rsid w:val="008E68E1"/>
    <w:rsid w:val="00900934"/>
    <w:rsid w:val="00950BBB"/>
    <w:rsid w:val="00970DAE"/>
    <w:rsid w:val="009B66CF"/>
    <w:rsid w:val="00A14D8B"/>
    <w:rsid w:val="00AC4D34"/>
    <w:rsid w:val="00B24F1C"/>
    <w:rsid w:val="00B36C6E"/>
    <w:rsid w:val="00B472E5"/>
    <w:rsid w:val="00B67175"/>
    <w:rsid w:val="00BD5D5C"/>
    <w:rsid w:val="00BE6A67"/>
    <w:rsid w:val="00C53EA4"/>
    <w:rsid w:val="00D01A9C"/>
    <w:rsid w:val="00D12182"/>
    <w:rsid w:val="00D30201"/>
    <w:rsid w:val="00D31E07"/>
    <w:rsid w:val="00D44AD3"/>
    <w:rsid w:val="00D56B65"/>
    <w:rsid w:val="00D960A6"/>
    <w:rsid w:val="00D97BCF"/>
    <w:rsid w:val="00DA679D"/>
    <w:rsid w:val="00DB37D8"/>
    <w:rsid w:val="00DC3F2D"/>
    <w:rsid w:val="00DD1DA5"/>
    <w:rsid w:val="00DF7CFF"/>
    <w:rsid w:val="00E83EB7"/>
    <w:rsid w:val="00E869D9"/>
    <w:rsid w:val="00EA6AD4"/>
    <w:rsid w:val="00EC497E"/>
    <w:rsid w:val="00ED377C"/>
    <w:rsid w:val="00EF4F17"/>
    <w:rsid w:val="00F100AE"/>
    <w:rsid w:val="00F62226"/>
    <w:rsid w:val="00F86ECB"/>
    <w:rsid w:val="00FA022E"/>
    <w:rsid w:val="00F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71C34570"/>
  <w15:docId w15:val="{CB9DB8F5-D4F4-41E3-B1F3-40B5573B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eiryo UI" w:eastAsia="Meiryo UI" w:hAnsi="Meiryo UI" w:cs="Meiryo UI"/>
      <w:lang w:val="ja-JP" w:eastAsia="ja-JP" w:bidi="ja-JP"/>
    </w:rPr>
  </w:style>
  <w:style w:type="paragraph" w:styleId="1">
    <w:name w:val="heading 1"/>
    <w:basedOn w:val="a"/>
    <w:uiPriority w:val="1"/>
    <w:qFormat/>
    <w:pPr>
      <w:ind w:left="86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670" w:hanging="120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44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447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8E4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DE7"/>
    <w:rPr>
      <w:rFonts w:ascii="Meiryo UI" w:eastAsia="Meiryo UI" w:hAnsi="Meiryo UI" w:cs="Meiryo UI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8E4D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DE7"/>
    <w:rPr>
      <w:rFonts w:ascii="Meiryo UI" w:eastAsia="Meiryo UI" w:hAnsi="Meiryo UI" w:cs="Meiryo UI"/>
      <w:lang w:val="ja-JP" w:eastAsia="ja-JP" w:bidi="ja-JP"/>
    </w:rPr>
  </w:style>
  <w:style w:type="table" w:styleId="ab">
    <w:name w:val="Table Grid"/>
    <w:basedOn w:val="a1"/>
    <w:uiPriority w:val="39"/>
    <w:rsid w:val="00867D60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867D60"/>
    <w:pPr>
      <w:autoSpaceDE/>
      <w:autoSpaceDN/>
      <w:spacing w:line="120" w:lineRule="auto"/>
      <w:jc w:val="center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d">
    <w:name w:val="記 (文字)"/>
    <w:basedOn w:val="a0"/>
    <w:link w:val="ac"/>
    <w:uiPriority w:val="99"/>
    <w:rsid w:val="00867D60"/>
    <w:rPr>
      <w:kern w:val="2"/>
      <w:sz w:val="21"/>
      <w:lang w:eastAsia="ja-JP"/>
    </w:rPr>
  </w:style>
  <w:style w:type="paragraph" w:styleId="ae">
    <w:name w:val="Closing"/>
    <w:basedOn w:val="a"/>
    <w:link w:val="af"/>
    <w:uiPriority w:val="99"/>
    <w:unhideWhenUsed/>
    <w:rsid w:val="00867D60"/>
    <w:pPr>
      <w:autoSpaceDE/>
      <w:autoSpaceDN/>
      <w:spacing w:line="120" w:lineRule="auto"/>
      <w:jc w:val="right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結語 (文字)"/>
    <w:basedOn w:val="a0"/>
    <w:link w:val="ae"/>
    <w:uiPriority w:val="99"/>
    <w:rsid w:val="00867D60"/>
    <w:rPr>
      <w:kern w:val="2"/>
      <w:sz w:val="21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33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17EB-2C6C-45D4-896B-1C43D291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304</Words>
  <Characters>1735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2020-09-30T02:27:00Z</cp:lastPrinted>
  <dcterms:created xsi:type="dcterms:W3CDTF">2019-12-20T13:22:00Z</dcterms:created>
  <dcterms:modified xsi:type="dcterms:W3CDTF">2025-03-24T02:24:00Z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2019-12-02T00:00:00Z</vt:filetime>
  </property>
</Properties>
</file>